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80BAF">
      <w:pPr>
        <w:spacing w:line="560" w:lineRule="exact"/>
        <w:rPr>
          <w:rFonts w:hint="eastAsia" w:ascii="方正黑体简体" w:hAnsi="方正黑体简体" w:eastAsia="方正黑体简体" w:cs="方正黑体简体"/>
          <w:spacing w:val="-1"/>
          <w:sz w:val="31"/>
          <w:szCs w:val="31"/>
        </w:rPr>
      </w:pPr>
      <w:r>
        <w:rPr>
          <w:rFonts w:hint="eastAsia" w:ascii="方正黑体简体" w:hAnsi="方正黑体简体" w:eastAsia="方正黑体简体" w:cs="方正黑体简体"/>
          <w:spacing w:val="-1"/>
          <w:sz w:val="31"/>
          <w:szCs w:val="31"/>
        </w:rPr>
        <w:t>附件3</w:t>
      </w:r>
    </w:p>
    <w:p w14:paraId="4F02E1C1">
      <w:pPr>
        <w:widowControl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 w:val="0"/>
          <w:sz w:val="44"/>
          <w:szCs w:val="44"/>
        </w:rPr>
        <w:t>实践团队申报条件</w:t>
      </w:r>
    </w:p>
    <w:p w14:paraId="7B14A5D3"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405BE4B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 xml:space="preserve">1. 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以学校为单位组队申报。</w:t>
      </w:r>
    </w:p>
    <w:p w14:paraId="0776DAD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 xml:space="preserve">2. 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队员为全国普通高等学校（含职业院校）在校学生。</w:t>
      </w:r>
    </w:p>
    <w:p w14:paraId="2BD6FCE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 xml:space="preserve">3. 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队员应体现本校学生的整体水平，并包含本校重点专业或特色专业的优秀学生。</w:t>
      </w:r>
    </w:p>
    <w:p w14:paraId="654FD96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 xml:space="preserve">4. 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队员应具备以下条件：</w:t>
      </w:r>
    </w:p>
    <w:p w14:paraId="6B63DC2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）积极学习井冈山斗争史和中国革命史，继承和弘扬井冈山精神；</w:t>
      </w:r>
    </w:p>
    <w:p w14:paraId="77F5A24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）吃苦耐劳精神、严格遵守学员纪律，有团队荣誉感。</w:t>
      </w:r>
    </w:p>
    <w:p w14:paraId="34A2445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）身体素质良好，适应大运动量户外活动；</w:t>
      </w:r>
    </w:p>
    <w:p w14:paraId="769FC17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）有较强的表达能力，能够通过文字、图片、视频或其他形式记录宣传实践过程和成果；</w:t>
      </w:r>
    </w:p>
    <w:p w14:paraId="5084566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 xml:space="preserve"> 团队须制定明确具体的课题实施方案；申报课题将作为团队是否入选活动的主要依据。</w:t>
      </w:r>
    </w:p>
    <w:p w14:paraId="72FD00F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 xml:space="preserve">6. 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每个学校最多限报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个团队，每个团队学生人数为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12-15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人，另必须安排1名本校团委老师或专业老师带队指导。</w:t>
      </w:r>
    </w:p>
    <w:p w14:paraId="6A76BE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7. 2024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年实践季活动开展过程中，未按规定时间提交实践成果的学校队伍不能申报。</w:t>
      </w:r>
    </w:p>
    <w:p w14:paraId="586EB62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A6F6E"/>
    <w:rsid w:val="2D7A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2019-02-18T07:35:00Z</dcterms:created>
  <dc:creator>子晴</dc:creator>
  <cp:lastModifiedBy>子晴</cp:lastModifiedBy>
  <dcterms:modified xsi:type="dcterms:W3CDTF">2019-02-18T07:35:55Z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C2344363468B4106851980090892DD5E_11</vt:lpwstr>
  </property>
  <property fmtid="{D5CDD505-2E9C-101B-9397-08002B2CF9AE}" pid="4" name="KSOTemplateDocerSaveRecord">
    <vt:lpwstr>eyJoZGlkIjoiOGYxM2U0NzY5ODU2NjBkMWYzZTIwMWU3MDc0NWE2N2MiLCJ1c2VySWQiOiIxMTYxMTM4NTI0In0=</vt:lpwstr>
  </property>
</Properties>
</file>