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1512" w:rsidRPr="0037141F" w:rsidRDefault="005A1512" w:rsidP="0037141F">
      <w:pPr>
        <w:ind w:left="0" w:firstLine="0"/>
      </w:pPr>
      <w:bookmarkStart w:id="0" w:name="_GoBack"/>
    </w:p>
    <w:bookmarkEnd w:id="0"/>
    <w:p w:rsidR="00E65B6C" w:rsidRPr="002C327B" w:rsidRDefault="00D31B91" w:rsidP="00D31B91">
      <w:pPr>
        <w:ind w:left="0" w:firstLine="0"/>
        <w:jc w:val="center"/>
        <w:rPr>
          <w:rFonts w:ascii="楷体" w:eastAsia="楷体" w:hAnsi="楷体"/>
          <w:b/>
          <w:sz w:val="40"/>
        </w:rPr>
      </w:pPr>
      <w:r w:rsidRPr="002C327B">
        <w:rPr>
          <w:rFonts w:ascii="楷体" w:eastAsia="楷体" w:hAnsi="楷体" w:hint="eastAsia"/>
          <w:b/>
          <w:sz w:val="40"/>
        </w:rPr>
        <w:t>第九届“航建杯”结构设计竞赛暨</w:t>
      </w:r>
      <w:r w:rsidR="00105FD3" w:rsidRPr="002C327B">
        <w:rPr>
          <w:rFonts w:ascii="楷体" w:eastAsia="楷体" w:hAnsi="楷体"/>
          <w:b/>
          <w:sz w:val="40"/>
        </w:rPr>
        <w:t>全国大学生结构设计竞赛分赛区（黑龙江</w:t>
      </w:r>
      <w:r w:rsidR="00F96AEB" w:rsidRPr="002C327B">
        <w:rPr>
          <w:rFonts w:ascii="楷体" w:eastAsia="楷体" w:hAnsi="楷体" w:hint="eastAsia"/>
          <w:b/>
          <w:sz w:val="40"/>
        </w:rPr>
        <w:t>·哈工程</w:t>
      </w:r>
      <w:r w:rsidR="00105FD3" w:rsidRPr="002C327B">
        <w:rPr>
          <w:rFonts w:ascii="楷体" w:eastAsia="楷体" w:hAnsi="楷体"/>
          <w:b/>
          <w:sz w:val="40"/>
        </w:rPr>
        <w:t>）</w:t>
      </w:r>
      <w:r w:rsidRPr="002C327B">
        <w:rPr>
          <w:rFonts w:ascii="楷体" w:eastAsia="楷体" w:hAnsi="楷体" w:hint="eastAsia"/>
          <w:b/>
          <w:sz w:val="40"/>
        </w:rPr>
        <w:t>校内选拔</w:t>
      </w:r>
      <w:r w:rsidR="00F96AEB" w:rsidRPr="002C327B">
        <w:rPr>
          <w:rFonts w:ascii="楷体" w:eastAsia="楷体" w:hAnsi="楷体" w:hint="eastAsia"/>
          <w:b/>
          <w:sz w:val="40"/>
        </w:rPr>
        <w:t>赛</w:t>
      </w:r>
      <w:r w:rsidR="00105FD3" w:rsidRPr="002C327B">
        <w:rPr>
          <w:rFonts w:ascii="楷体" w:eastAsia="楷体" w:hAnsi="楷体"/>
          <w:b/>
          <w:sz w:val="40"/>
        </w:rPr>
        <w:t>赛题</w:t>
      </w:r>
    </w:p>
    <w:p w:rsidR="005A1512" w:rsidRPr="00EA790B" w:rsidRDefault="00105FD3" w:rsidP="0037141F">
      <w:pPr>
        <w:ind w:left="0" w:firstLine="0"/>
        <w:jc w:val="center"/>
        <w:rPr>
          <w:sz w:val="28"/>
        </w:rPr>
      </w:pPr>
      <w:r w:rsidRPr="00EA790B">
        <w:rPr>
          <w:sz w:val="28"/>
        </w:rPr>
        <w:t>管道跨越桥模型制作与测试</w:t>
      </w:r>
    </w:p>
    <w:p w:rsidR="0037141F" w:rsidRDefault="0037141F" w:rsidP="0037141F">
      <w:pPr>
        <w:ind w:left="0" w:firstLine="0"/>
      </w:pPr>
    </w:p>
    <w:p w:rsidR="0037141F" w:rsidRPr="001D64CD" w:rsidRDefault="0037141F" w:rsidP="0037141F">
      <w:pPr>
        <w:ind w:left="0" w:firstLine="0"/>
        <w:rPr>
          <w:rFonts w:ascii="楷体" w:eastAsia="楷体" w:hAnsi="楷体"/>
          <w:b/>
          <w:sz w:val="28"/>
        </w:rPr>
      </w:pPr>
      <w:r w:rsidRPr="001D64CD">
        <w:rPr>
          <w:rFonts w:ascii="楷体" w:eastAsia="楷体" w:hAnsi="楷体" w:hint="eastAsia"/>
          <w:b/>
          <w:sz w:val="28"/>
        </w:rPr>
        <w:t>一、</w:t>
      </w:r>
      <w:r w:rsidR="00105FD3" w:rsidRPr="001D64CD">
        <w:rPr>
          <w:rFonts w:ascii="楷体" w:eastAsia="楷体" w:hAnsi="楷体"/>
          <w:b/>
          <w:sz w:val="28"/>
        </w:rPr>
        <w:t>选题背景</w:t>
      </w:r>
    </w:p>
    <w:p w:rsidR="0037141F" w:rsidRPr="001D64CD" w:rsidRDefault="0037141F" w:rsidP="0037141F">
      <w:pPr>
        <w:ind w:left="0" w:firstLineChars="200" w:firstLine="480"/>
        <w:rPr>
          <w:rFonts w:ascii="楷体" w:eastAsia="楷体" w:hAnsi="楷体"/>
        </w:rPr>
      </w:pPr>
      <w:r w:rsidRPr="001D64CD">
        <w:rPr>
          <w:rFonts w:ascii="楷体" w:eastAsia="楷体" w:hAnsi="楷体" w:hint="eastAsia"/>
        </w:rPr>
        <w:t>管道跨越工程中的运输管道采用架空敷设方式。大部分的管道跨越都是既利用管道来输送油品或天然气，又用管道自身作为支承结构。但是管道截面较小，跨度受到限制，因此常把管道作为主体，再附加一些杆件，组成各种结构形式，来满足不同跨度的需要。早在公元</w:t>
      </w:r>
      <w:r w:rsidRPr="001D64CD">
        <w:rPr>
          <w:rFonts w:ascii="楷体" w:eastAsia="楷体" w:hAnsi="楷体"/>
        </w:rPr>
        <w:t xml:space="preserve"> 1600 年前后，在中国四川省就出现竹制跨越管道。20 世纪以来，</w:t>
      </w:r>
      <w:r w:rsidRPr="001D64CD">
        <w:rPr>
          <w:rFonts w:ascii="楷体" w:eastAsia="楷体" w:hAnsi="楷体" w:hint="eastAsia"/>
        </w:rPr>
        <w:t>输送油品和天然气的钢制管道的跨越工程发展很快，跨越形式多种多样；在简化结构、扩大跨度、改善抗风性能、使用高强度材料和新的施工技术等方面也不断地有新的发展。本次结构设计竞赛以管道跨越工程中桥梁系统结构为背景，通过制作桥梁结构模型并进行加载试验，共同探讨管道跨越桥的受力特点、设计优化、施工技术等问题。</w:t>
      </w:r>
    </w:p>
    <w:p w:rsidR="00E65B6C" w:rsidRPr="00697E24" w:rsidRDefault="00105FD3" w:rsidP="00697E24">
      <w:pPr>
        <w:ind w:left="0" w:firstLine="0"/>
        <w:jc w:val="center"/>
      </w:pPr>
      <w:r w:rsidRPr="0037141F">
        <w:rPr>
          <w:noProof/>
        </w:rPr>
        <w:drawing>
          <wp:anchor distT="0" distB="0" distL="114300" distR="114300" simplePos="0" relativeHeight="251658240" behindDoc="0" locked="0" layoutInCell="1" allowOverlap="1">
            <wp:simplePos x="0" y="0"/>
            <wp:positionH relativeFrom="margin">
              <wp:align>center</wp:align>
            </wp:positionH>
            <wp:positionV relativeFrom="paragraph">
              <wp:posOffset>3810</wp:posOffset>
            </wp:positionV>
            <wp:extent cx="3887470" cy="2738755"/>
            <wp:effectExtent l="0" t="0" r="0" b="4445"/>
            <wp:wrapTopAndBottom/>
            <wp:docPr id="68" name="Picture 68"/>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7">
                      <a:extLst>
                        <a:ext uri="{28A0092B-C50C-407E-A947-70E740481C1C}">
                          <a14:useLocalDpi xmlns:a14="http://schemas.microsoft.com/office/drawing/2010/main" val="0"/>
                        </a:ext>
                      </a:extLst>
                    </a:blip>
                    <a:stretch>
                      <a:fillRect/>
                    </a:stretch>
                  </pic:blipFill>
                  <pic:spPr>
                    <a:xfrm>
                      <a:off x="0" y="0"/>
                      <a:ext cx="3887470" cy="2738755"/>
                    </a:xfrm>
                    <a:prstGeom prst="rect">
                      <a:avLst/>
                    </a:prstGeom>
                  </pic:spPr>
                </pic:pic>
              </a:graphicData>
            </a:graphic>
          </wp:anchor>
        </w:drawing>
      </w:r>
      <w:r w:rsidRPr="001D64CD">
        <w:rPr>
          <w:rFonts w:ascii="楷体" w:eastAsia="楷体" w:hAnsi="楷体"/>
        </w:rPr>
        <w:t>图1 管道跨越桥</w:t>
      </w:r>
    </w:p>
    <w:p w:rsidR="00EB1A8F" w:rsidRPr="0037141F" w:rsidRDefault="00EB1A8F" w:rsidP="0037141F">
      <w:pPr>
        <w:ind w:left="0" w:firstLine="0"/>
        <w:jc w:val="center"/>
      </w:pPr>
    </w:p>
    <w:p w:rsidR="005A1512" w:rsidRPr="00A65DED" w:rsidRDefault="00105FD3" w:rsidP="0037141F">
      <w:pPr>
        <w:ind w:left="0" w:firstLine="0"/>
        <w:rPr>
          <w:rFonts w:ascii="楷体" w:eastAsia="楷体" w:hAnsi="楷体"/>
          <w:b/>
          <w:sz w:val="28"/>
        </w:rPr>
      </w:pPr>
      <w:r w:rsidRPr="00A65DED">
        <w:rPr>
          <w:rFonts w:ascii="楷体" w:eastAsia="楷体" w:hAnsi="楷体"/>
          <w:b/>
          <w:sz w:val="28"/>
        </w:rPr>
        <w:t>二、竞赛模型概述</w:t>
      </w:r>
    </w:p>
    <w:p w:rsidR="005A1512" w:rsidRPr="001D64CD" w:rsidRDefault="00105FD3" w:rsidP="00E04498">
      <w:pPr>
        <w:ind w:left="0" w:firstLineChars="200" w:firstLine="480"/>
        <w:rPr>
          <w:rFonts w:ascii="楷体" w:eastAsia="楷体" w:hAnsi="楷体"/>
        </w:rPr>
      </w:pPr>
      <w:r w:rsidRPr="001D64CD">
        <w:rPr>
          <w:rFonts w:ascii="楷体" w:eastAsia="楷体" w:hAnsi="楷体"/>
        </w:rPr>
        <w:t>要求使用规定的竹条、竹皮和胶水，制作一个跨度至少为</w:t>
      </w:r>
      <w:r w:rsidR="004D087D" w:rsidRPr="001D64CD">
        <w:rPr>
          <w:rFonts w:ascii="楷体" w:eastAsia="楷体" w:hAnsi="楷体"/>
        </w:rPr>
        <w:t>600</w:t>
      </w:r>
      <w:r w:rsidRPr="001D64CD">
        <w:rPr>
          <w:rFonts w:ascii="楷体" w:eastAsia="楷体" w:hAnsi="楷体"/>
        </w:rPr>
        <w:t>mm，一端高度不小于</w:t>
      </w:r>
      <w:r w:rsidR="004D087D" w:rsidRPr="001D64CD">
        <w:rPr>
          <w:rFonts w:ascii="楷体" w:eastAsia="楷体" w:hAnsi="楷体"/>
        </w:rPr>
        <w:t>200</w:t>
      </w:r>
      <w:r w:rsidRPr="001D64CD">
        <w:rPr>
          <w:rFonts w:ascii="楷体" w:eastAsia="楷体" w:hAnsi="楷体"/>
        </w:rPr>
        <w:t>mm，另一端高度不小于</w:t>
      </w:r>
      <w:r w:rsidR="004D087D" w:rsidRPr="001D64CD">
        <w:rPr>
          <w:rFonts w:ascii="楷体" w:eastAsia="楷体" w:hAnsi="楷体"/>
        </w:rPr>
        <w:t>250</w:t>
      </w:r>
      <w:r w:rsidRPr="001D64CD">
        <w:rPr>
          <w:rFonts w:ascii="楷体" w:eastAsia="楷体" w:hAnsi="楷体"/>
        </w:rPr>
        <w:t xml:space="preserve">mm的桥梁结构，具体尺寸需满足图2要求，桥梁形式以及桥梁高度不限。本次比赛主要宗旨是研究荷载作用下管道跨越桥梁结构的简化和优化问题；  </w:t>
      </w:r>
    </w:p>
    <w:p w:rsidR="005A1512" w:rsidRPr="0037141F" w:rsidRDefault="00105FD3" w:rsidP="0037141F">
      <w:pPr>
        <w:ind w:left="0" w:firstLine="0"/>
      </w:pPr>
      <w:r w:rsidRPr="0037141F">
        <w:t xml:space="preserve"> </w:t>
      </w:r>
    </w:p>
    <w:p w:rsidR="005A1512" w:rsidRPr="00A65DED" w:rsidRDefault="00105FD3" w:rsidP="0037141F">
      <w:pPr>
        <w:ind w:left="0" w:firstLine="0"/>
        <w:rPr>
          <w:rFonts w:ascii="楷体" w:eastAsia="楷体" w:hAnsi="楷体"/>
          <w:b/>
          <w:sz w:val="28"/>
        </w:rPr>
      </w:pPr>
      <w:r w:rsidRPr="00A65DED">
        <w:rPr>
          <w:rFonts w:ascii="楷体" w:eastAsia="楷体" w:hAnsi="楷体"/>
          <w:b/>
          <w:sz w:val="28"/>
        </w:rPr>
        <w:lastRenderedPageBreak/>
        <w:t xml:space="preserve">三、模型要求 </w:t>
      </w:r>
    </w:p>
    <w:p w:rsidR="005A1512" w:rsidRPr="001D64CD" w:rsidRDefault="00105FD3" w:rsidP="001D64CD">
      <w:pPr>
        <w:ind w:left="0" w:firstLineChars="200" w:firstLine="480"/>
        <w:rPr>
          <w:rFonts w:ascii="楷体" w:eastAsia="楷体" w:hAnsi="楷体"/>
        </w:rPr>
      </w:pPr>
      <w:r w:rsidRPr="001D64CD">
        <w:rPr>
          <w:rFonts w:ascii="楷体" w:eastAsia="楷体" w:hAnsi="楷体"/>
        </w:rPr>
        <w:t>1.模型跨度不得小于</w:t>
      </w:r>
      <w:r w:rsidR="004D087D" w:rsidRPr="001D64CD">
        <w:rPr>
          <w:rFonts w:ascii="楷体" w:eastAsia="楷体" w:hAnsi="楷体"/>
        </w:rPr>
        <w:t>600</w:t>
      </w:r>
      <w:r w:rsidRPr="001D64CD">
        <w:rPr>
          <w:rFonts w:ascii="楷体" w:eastAsia="楷体" w:hAnsi="楷体"/>
        </w:rPr>
        <w:t>mm，一端高度不得小于</w:t>
      </w:r>
      <w:r w:rsidR="004D087D" w:rsidRPr="001D64CD">
        <w:rPr>
          <w:rFonts w:ascii="楷体" w:eastAsia="楷体" w:hAnsi="楷体"/>
        </w:rPr>
        <w:t>200</w:t>
      </w:r>
      <w:r w:rsidRPr="001D64CD">
        <w:rPr>
          <w:rFonts w:ascii="楷体" w:eastAsia="楷体" w:hAnsi="楷体"/>
        </w:rPr>
        <w:t>mm，另一端高度不得小于</w:t>
      </w:r>
      <w:r w:rsidR="004D087D" w:rsidRPr="001D64CD">
        <w:rPr>
          <w:rFonts w:ascii="楷体" w:eastAsia="楷体" w:hAnsi="楷体"/>
        </w:rPr>
        <w:t>250</w:t>
      </w:r>
      <w:r w:rsidRPr="001D64CD">
        <w:rPr>
          <w:rFonts w:ascii="楷体" w:eastAsia="楷体" w:hAnsi="楷体"/>
        </w:rPr>
        <w:t xml:space="preserve">mm，模型宽度不限。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2.模型结构形式不限。  </w:t>
      </w:r>
    </w:p>
    <w:p w:rsidR="005A1512" w:rsidRPr="001D64CD" w:rsidRDefault="00105FD3" w:rsidP="001D64CD">
      <w:pPr>
        <w:ind w:left="0" w:firstLineChars="200" w:firstLine="480"/>
        <w:rPr>
          <w:rFonts w:ascii="楷体" w:eastAsia="楷体" w:hAnsi="楷体"/>
        </w:rPr>
      </w:pPr>
      <w:r w:rsidRPr="001D64CD">
        <w:rPr>
          <w:rFonts w:ascii="楷体" w:eastAsia="楷体" w:hAnsi="楷体"/>
        </w:rPr>
        <w:t>3.</w:t>
      </w:r>
      <w:r w:rsidR="004D087D" w:rsidRPr="001D64CD">
        <w:rPr>
          <w:rFonts w:ascii="楷体" w:eastAsia="楷体" w:hAnsi="楷体"/>
        </w:rPr>
        <w:t>不得使用</w:t>
      </w:r>
      <w:r w:rsidR="004D087D" w:rsidRPr="001D64CD">
        <w:rPr>
          <w:rFonts w:ascii="楷体" w:eastAsia="楷体" w:hAnsi="楷体" w:hint="eastAsia"/>
        </w:rPr>
        <w:t>力学俱乐部</w:t>
      </w:r>
      <w:r w:rsidR="00DC64A3">
        <w:rPr>
          <w:rFonts w:ascii="楷体" w:eastAsia="楷体" w:hAnsi="楷体"/>
        </w:rPr>
        <w:t>所提供</w:t>
      </w:r>
      <w:r w:rsidRPr="001D64CD">
        <w:rPr>
          <w:rFonts w:ascii="楷体" w:eastAsia="楷体" w:hAnsi="楷体"/>
        </w:rPr>
        <w:t xml:space="preserve">之外的材料。 </w:t>
      </w:r>
    </w:p>
    <w:p w:rsidR="00E65B6C" w:rsidRPr="001D64CD" w:rsidRDefault="00E65B6C" w:rsidP="001D64CD">
      <w:pPr>
        <w:ind w:left="0" w:firstLineChars="200" w:firstLine="480"/>
        <w:rPr>
          <w:rFonts w:ascii="楷体" w:eastAsia="楷体" w:hAnsi="楷体"/>
        </w:rPr>
      </w:pPr>
      <w:r w:rsidRPr="001D64CD">
        <w:rPr>
          <w:rFonts w:ascii="楷体" w:eastAsia="楷体" w:hAnsi="楷体"/>
        </w:rPr>
        <w:t>4.</w:t>
      </w:r>
      <w:r w:rsidRPr="001D64CD">
        <w:rPr>
          <w:rFonts w:ascii="楷体" w:eastAsia="楷体" w:hAnsi="楷体" w:hint="eastAsia"/>
        </w:rPr>
        <w:t>模型需在比赛开始前制作完成。</w:t>
      </w:r>
    </w:p>
    <w:p w:rsidR="005A1512" w:rsidRPr="001D64CD" w:rsidRDefault="00E65B6C" w:rsidP="001D64CD">
      <w:pPr>
        <w:ind w:left="0" w:firstLineChars="200" w:firstLine="480"/>
        <w:rPr>
          <w:rFonts w:ascii="楷体" w:eastAsia="楷体" w:hAnsi="楷体"/>
        </w:rPr>
      </w:pPr>
      <w:r w:rsidRPr="001D64CD">
        <w:rPr>
          <w:rFonts w:ascii="楷体" w:eastAsia="楷体" w:hAnsi="楷体"/>
        </w:rPr>
        <w:t>5</w:t>
      </w:r>
      <w:r w:rsidR="00105FD3" w:rsidRPr="001D64CD">
        <w:rPr>
          <w:rFonts w:ascii="楷体" w:eastAsia="楷体" w:hAnsi="楷体"/>
        </w:rPr>
        <w:t xml:space="preserve">.荷载需搁置在模型上，各队需自行设计能够搁置加载配重的构件。 </w:t>
      </w:r>
    </w:p>
    <w:p w:rsidR="005A1512" w:rsidRPr="004065C2" w:rsidRDefault="00E65B6C" w:rsidP="00702F1A">
      <w:pPr>
        <w:ind w:left="0" w:firstLineChars="200" w:firstLine="480"/>
        <w:rPr>
          <w:rFonts w:ascii="楷体" w:eastAsia="楷体" w:hAnsi="楷体"/>
          <w:color w:val="auto"/>
        </w:rPr>
      </w:pPr>
      <w:r w:rsidRPr="004065C2">
        <w:rPr>
          <w:rFonts w:ascii="楷体" w:eastAsia="楷体" w:hAnsi="楷体"/>
          <w:color w:val="auto"/>
        </w:rPr>
        <w:t>6</w:t>
      </w:r>
      <w:r w:rsidR="00105FD3" w:rsidRPr="004065C2">
        <w:rPr>
          <w:rFonts w:ascii="楷体" w:eastAsia="楷体" w:hAnsi="楷体"/>
          <w:color w:val="auto"/>
        </w:rPr>
        <w:t>.加载铁块尺寸：</w:t>
      </w:r>
      <w:r w:rsidR="00702F1A" w:rsidRPr="004065C2">
        <w:rPr>
          <w:rFonts w:ascii="楷体" w:eastAsia="楷体" w:hAnsi="楷体"/>
          <w:color w:val="auto"/>
        </w:rPr>
        <w:t xml:space="preserve"> </w:t>
      </w:r>
      <w:r w:rsidR="00105FD3" w:rsidRPr="004065C2">
        <w:rPr>
          <w:rFonts w:ascii="楷体" w:eastAsia="楷体" w:hAnsi="楷体"/>
          <w:color w:val="auto"/>
        </w:rPr>
        <w:t xml:space="preserve">4Kg 为 120*60*70.6mm；3Kg 为120*60*53mm；具体见图3。 </w:t>
      </w:r>
    </w:p>
    <w:p w:rsidR="005A1512" w:rsidRPr="001D64CD" w:rsidRDefault="00E771A9" w:rsidP="001D64CD">
      <w:pPr>
        <w:ind w:left="0" w:firstLineChars="200" w:firstLine="480"/>
        <w:rPr>
          <w:rFonts w:ascii="楷体" w:eastAsia="楷体" w:hAnsi="楷体"/>
        </w:rPr>
      </w:pPr>
      <w:r>
        <w:rPr>
          <w:rFonts w:ascii="楷体" w:eastAsia="楷体" w:hAnsi="楷体"/>
          <w:noProof/>
        </w:rPr>
        <w:drawing>
          <wp:anchor distT="0" distB="0" distL="114300" distR="114300" simplePos="0" relativeHeight="251660288" behindDoc="0" locked="0" layoutInCell="1" allowOverlap="1">
            <wp:simplePos x="0" y="0"/>
            <wp:positionH relativeFrom="margin">
              <wp:align>center</wp:align>
            </wp:positionH>
            <wp:positionV relativeFrom="paragraph">
              <wp:posOffset>421640</wp:posOffset>
            </wp:positionV>
            <wp:extent cx="6217920" cy="325945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加载方式.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17920" cy="3259455"/>
                    </a:xfrm>
                    <a:prstGeom prst="rect">
                      <a:avLst/>
                    </a:prstGeom>
                  </pic:spPr>
                </pic:pic>
              </a:graphicData>
            </a:graphic>
            <wp14:sizeRelH relativeFrom="margin">
              <wp14:pctWidth>0</wp14:pctWidth>
            </wp14:sizeRelH>
          </wp:anchor>
        </w:drawing>
      </w:r>
      <w:r w:rsidR="00E65B6C" w:rsidRPr="001D64CD">
        <w:rPr>
          <w:rFonts w:ascii="楷体" w:eastAsia="楷体" w:hAnsi="楷体"/>
        </w:rPr>
        <w:t>7</w:t>
      </w:r>
      <w:r w:rsidR="00105FD3" w:rsidRPr="001D64CD">
        <w:rPr>
          <w:rFonts w:ascii="楷体" w:eastAsia="楷体" w:hAnsi="楷体"/>
        </w:rPr>
        <w:t>.垫块尺寸长</w:t>
      </w:r>
      <w:r w:rsidR="002B13CE">
        <w:rPr>
          <w:rFonts w:ascii="楷体" w:eastAsia="楷体" w:hAnsi="楷体"/>
        </w:rPr>
        <w:t>2</w:t>
      </w:r>
      <w:r w:rsidR="002B13CE">
        <w:rPr>
          <w:rFonts w:ascii="楷体" w:eastAsia="楷体" w:hAnsi="楷体" w:hint="eastAsia"/>
        </w:rPr>
        <w:t>50</w:t>
      </w:r>
      <w:r w:rsidR="00105FD3" w:rsidRPr="001D64CD">
        <w:rPr>
          <w:rFonts w:ascii="楷体" w:eastAsia="楷体" w:hAnsi="楷体"/>
        </w:rPr>
        <w:t>mm，宽</w:t>
      </w:r>
      <w:r w:rsidR="002B13CE">
        <w:rPr>
          <w:rFonts w:ascii="楷体" w:eastAsia="楷体" w:hAnsi="楷体"/>
        </w:rPr>
        <w:t>2</w:t>
      </w:r>
      <w:r w:rsidR="002B13CE">
        <w:rPr>
          <w:rFonts w:ascii="楷体" w:eastAsia="楷体" w:hAnsi="楷体" w:hint="eastAsia"/>
        </w:rPr>
        <w:t>50</w:t>
      </w:r>
      <w:r w:rsidR="00105FD3" w:rsidRPr="001D64CD">
        <w:rPr>
          <w:rFonts w:ascii="楷体" w:eastAsia="楷体" w:hAnsi="楷体"/>
        </w:rPr>
        <w:t>mm，高</w:t>
      </w:r>
      <w:r w:rsidR="00E65B6C" w:rsidRPr="001D64CD">
        <w:rPr>
          <w:rFonts w:ascii="楷体" w:eastAsia="楷体" w:hAnsi="楷体"/>
        </w:rPr>
        <w:t>50</w:t>
      </w:r>
      <w:r w:rsidR="00105FD3" w:rsidRPr="001D64CD">
        <w:rPr>
          <w:rFonts w:ascii="楷体" w:eastAsia="楷体" w:hAnsi="楷体"/>
        </w:rPr>
        <w:t xml:space="preserve">mm；垫块与加载平台牢固连接；具体见图4. </w:t>
      </w:r>
    </w:p>
    <w:p w:rsidR="005A1512" w:rsidRPr="00A65DED" w:rsidRDefault="00105FD3" w:rsidP="00E04498">
      <w:pPr>
        <w:ind w:left="0" w:firstLine="0"/>
        <w:jc w:val="center"/>
        <w:rPr>
          <w:rFonts w:ascii="楷体" w:eastAsia="楷体" w:hAnsi="楷体"/>
        </w:rPr>
      </w:pPr>
      <w:r w:rsidRPr="00A65DED">
        <w:rPr>
          <w:rFonts w:ascii="楷体" w:eastAsia="楷体" w:hAnsi="楷体"/>
        </w:rPr>
        <w:t>图2 模型尺寸图</w:t>
      </w:r>
    </w:p>
    <w:p w:rsidR="005A1512" w:rsidRPr="0037141F" w:rsidRDefault="00A351E4" w:rsidP="0037141F">
      <w:pPr>
        <w:ind w:left="0" w:firstLine="0"/>
      </w:pPr>
      <w:r>
        <w:rPr>
          <w:noProof/>
        </w:rPr>
        <w:drawing>
          <wp:anchor distT="0" distB="0" distL="114300" distR="114300" simplePos="0" relativeHeight="251659264" behindDoc="0" locked="0" layoutInCell="1" allowOverlap="1">
            <wp:simplePos x="0" y="0"/>
            <wp:positionH relativeFrom="margin">
              <wp:posOffset>914400</wp:posOffset>
            </wp:positionH>
            <wp:positionV relativeFrom="paragraph">
              <wp:posOffset>516890</wp:posOffset>
            </wp:positionV>
            <wp:extent cx="3442970" cy="2174240"/>
            <wp:effectExtent l="0" t="0" r="508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配重.jpg"/>
                    <pic:cNvPicPr/>
                  </pic:nvPicPr>
                  <pic:blipFill>
                    <a:blip r:embed="rId9">
                      <a:extLst>
                        <a:ext uri="{28A0092B-C50C-407E-A947-70E740481C1C}">
                          <a14:useLocalDpi xmlns:a14="http://schemas.microsoft.com/office/drawing/2010/main" val="0"/>
                        </a:ext>
                      </a:extLst>
                    </a:blip>
                    <a:stretch>
                      <a:fillRect/>
                    </a:stretch>
                  </pic:blipFill>
                  <pic:spPr>
                    <a:xfrm>
                      <a:off x="0" y="0"/>
                      <a:ext cx="3442970" cy="2174240"/>
                    </a:xfrm>
                    <a:prstGeom prst="rect">
                      <a:avLst/>
                    </a:prstGeom>
                  </pic:spPr>
                </pic:pic>
              </a:graphicData>
            </a:graphic>
            <wp14:sizeRelV relativeFrom="margin">
              <wp14:pctHeight>0</wp14:pctHeight>
            </wp14:sizeRelV>
          </wp:anchor>
        </w:drawing>
      </w:r>
      <w:r w:rsidR="00105FD3" w:rsidRPr="0037141F">
        <w:t xml:space="preserve"> </w:t>
      </w:r>
    </w:p>
    <w:p w:rsidR="005A1512" w:rsidRPr="0037141F" w:rsidRDefault="00105FD3" w:rsidP="0037141F">
      <w:pPr>
        <w:ind w:left="0" w:firstLine="0"/>
      </w:pPr>
      <w:r w:rsidRPr="0037141F">
        <w:t xml:space="preserve"> </w:t>
      </w:r>
    </w:p>
    <w:p w:rsidR="005A1512" w:rsidRPr="00A65DED" w:rsidRDefault="00105FD3" w:rsidP="00E04498">
      <w:pPr>
        <w:ind w:left="0" w:firstLine="0"/>
        <w:jc w:val="center"/>
        <w:rPr>
          <w:rFonts w:ascii="楷体" w:eastAsia="楷体" w:hAnsi="楷体"/>
        </w:rPr>
      </w:pPr>
      <w:r w:rsidRPr="00A65DED">
        <w:rPr>
          <w:rFonts w:ascii="楷体" w:eastAsia="楷体" w:hAnsi="楷体"/>
        </w:rPr>
        <w:lastRenderedPageBreak/>
        <w:t>图3 配重铁块尺寸图</w:t>
      </w:r>
    </w:p>
    <w:p w:rsidR="005A1512" w:rsidRPr="0037141F" w:rsidRDefault="00105FD3" w:rsidP="0037141F">
      <w:pPr>
        <w:ind w:left="0" w:firstLine="0"/>
      </w:pPr>
      <w:r w:rsidRPr="0037141F">
        <w:t xml:space="preserve"> </w:t>
      </w:r>
    </w:p>
    <w:p w:rsidR="00E65B6C" w:rsidRPr="00A65DED" w:rsidRDefault="003F5503" w:rsidP="00E04498">
      <w:pPr>
        <w:ind w:left="0" w:firstLine="0"/>
        <w:jc w:val="center"/>
        <w:rPr>
          <w:rFonts w:ascii="楷体" w:eastAsia="楷体" w:hAnsi="楷体"/>
        </w:rPr>
      </w:pPr>
      <w:r>
        <w:rPr>
          <w:rFonts w:ascii="楷体" w:eastAsia="楷体" w:hAnsi="楷体"/>
          <w:noProof/>
        </w:rPr>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274310" cy="2550160"/>
            <wp:effectExtent l="0" t="0" r="2540" b="254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箱子.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550160"/>
                    </a:xfrm>
                    <a:prstGeom prst="rect">
                      <a:avLst/>
                    </a:prstGeom>
                  </pic:spPr>
                </pic:pic>
              </a:graphicData>
            </a:graphic>
          </wp:anchor>
        </w:drawing>
      </w:r>
      <w:r w:rsidR="00105FD3" w:rsidRPr="00A65DED">
        <w:rPr>
          <w:rFonts w:ascii="楷体" w:eastAsia="楷体" w:hAnsi="楷体"/>
        </w:rPr>
        <w:t>图4垫块、箱子尺寸图</w:t>
      </w:r>
    </w:p>
    <w:p w:rsidR="005A1512" w:rsidRPr="00A65DED" w:rsidRDefault="00105FD3" w:rsidP="0037141F">
      <w:pPr>
        <w:ind w:left="0" w:firstLine="0"/>
        <w:rPr>
          <w:rFonts w:ascii="楷体" w:eastAsia="楷体" w:hAnsi="楷体"/>
          <w:b/>
          <w:sz w:val="28"/>
        </w:rPr>
      </w:pPr>
      <w:r w:rsidRPr="00A65DED">
        <w:rPr>
          <w:rFonts w:ascii="楷体" w:eastAsia="楷体" w:hAnsi="楷体"/>
          <w:b/>
          <w:sz w:val="28"/>
        </w:rPr>
        <w:t xml:space="preserve">四、加载方式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1.模型直接放置在加载平面上，模型不得与加载平台用胶水连接，每一侧加载平面水平。 </w:t>
      </w:r>
    </w:p>
    <w:p w:rsidR="005A1512" w:rsidRPr="004065C2" w:rsidRDefault="00105FD3" w:rsidP="001D64CD">
      <w:pPr>
        <w:ind w:left="0" w:firstLineChars="200" w:firstLine="480"/>
        <w:rPr>
          <w:rFonts w:ascii="楷体" w:eastAsia="楷体" w:hAnsi="楷体"/>
          <w:color w:val="auto"/>
        </w:rPr>
      </w:pPr>
      <w:r w:rsidRPr="004065C2">
        <w:rPr>
          <w:rFonts w:ascii="楷体" w:eastAsia="楷体" w:hAnsi="楷体"/>
          <w:color w:val="auto"/>
        </w:rPr>
        <w:t>2.模型采用直接放置配重的方式进行加载。加载位置如图2所示，加载配重采用铁块加载，铁块尺寸满足图3</w:t>
      </w:r>
      <w:r w:rsidR="00555CF2" w:rsidRPr="004065C2">
        <w:rPr>
          <w:rFonts w:ascii="楷体" w:eastAsia="楷体" w:hAnsi="楷体"/>
          <w:color w:val="auto"/>
        </w:rPr>
        <w:t>所示尺寸。加载方式为</w:t>
      </w:r>
      <w:r w:rsidR="00555CF2" w:rsidRPr="004065C2">
        <w:rPr>
          <w:rFonts w:ascii="楷体" w:eastAsia="楷体" w:hAnsi="楷体" w:hint="eastAsia"/>
          <w:color w:val="auto"/>
        </w:rPr>
        <w:t>两</w:t>
      </w:r>
      <w:r w:rsidRPr="004065C2">
        <w:rPr>
          <w:rFonts w:ascii="楷体" w:eastAsia="楷体" w:hAnsi="楷体"/>
          <w:color w:val="auto"/>
        </w:rPr>
        <w:t>点加载，加载点由每队自己设计标注，加载重量为4Kg、3Kg</w:t>
      </w:r>
      <w:r w:rsidR="004065C2" w:rsidRPr="004065C2">
        <w:rPr>
          <w:rFonts w:ascii="楷体" w:eastAsia="楷体" w:hAnsi="楷体"/>
          <w:color w:val="auto"/>
        </w:rPr>
        <w:t>，</w:t>
      </w:r>
      <w:r w:rsidR="004065C2" w:rsidRPr="004065C2">
        <w:rPr>
          <w:rFonts w:ascii="楷体" w:eastAsia="楷体" w:hAnsi="楷体" w:hint="eastAsia"/>
          <w:color w:val="auto"/>
        </w:rPr>
        <w:t>两</w:t>
      </w:r>
      <w:r w:rsidRPr="004065C2">
        <w:rPr>
          <w:rFonts w:ascii="楷体" w:eastAsia="楷体" w:hAnsi="楷体"/>
          <w:color w:val="auto"/>
        </w:rPr>
        <w:t>个荷载加载点从左到右符合图2</w:t>
      </w:r>
      <w:r w:rsidR="004065C2" w:rsidRPr="004065C2">
        <w:rPr>
          <w:rFonts w:ascii="楷体" w:eastAsia="楷体" w:hAnsi="楷体"/>
          <w:color w:val="auto"/>
        </w:rPr>
        <w:t>所示，配重加载顺序由每队自行决定。</w:t>
      </w:r>
      <w:r w:rsidR="004065C2" w:rsidRPr="004065C2">
        <w:rPr>
          <w:rFonts w:ascii="楷体" w:eastAsia="楷体" w:hAnsi="楷体" w:hint="eastAsia"/>
          <w:color w:val="auto"/>
        </w:rPr>
        <w:t>两</w:t>
      </w:r>
      <w:r w:rsidRPr="004065C2">
        <w:rPr>
          <w:rFonts w:ascii="楷体" w:eastAsia="楷体" w:hAnsi="楷体"/>
          <w:color w:val="auto"/>
        </w:rPr>
        <w:t xml:space="preserve">个配重均加载到结构上之后，计时10s，若结构未损坏视为加载成功。 </w:t>
      </w:r>
    </w:p>
    <w:p w:rsidR="005A1512" w:rsidRPr="001D64CD" w:rsidRDefault="00105FD3" w:rsidP="001D64CD">
      <w:pPr>
        <w:ind w:left="0" w:firstLineChars="200" w:firstLine="480"/>
        <w:rPr>
          <w:rFonts w:ascii="楷体" w:eastAsia="楷体" w:hAnsi="楷体"/>
        </w:rPr>
      </w:pPr>
      <w:r w:rsidRPr="001D64CD">
        <w:rPr>
          <w:rFonts w:ascii="楷体" w:eastAsia="楷体" w:hAnsi="楷体"/>
        </w:rPr>
        <w:t>3. 立即进行净空检测，净空检测采用推箱子方式，箱子尺寸长</w:t>
      </w:r>
      <w:r w:rsidR="00E04498" w:rsidRPr="001D64CD">
        <w:rPr>
          <w:rFonts w:ascii="楷体" w:eastAsia="楷体" w:hAnsi="楷体"/>
        </w:rPr>
        <w:t>500</w:t>
      </w:r>
      <w:r w:rsidRPr="001D64CD">
        <w:rPr>
          <w:rFonts w:ascii="楷体" w:eastAsia="楷体" w:hAnsi="楷体"/>
        </w:rPr>
        <w:t>mm，宽</w:t>
      </w:r>
    </w:p>
    <w:p w:rsidR="00D52405" w:rsidRDefault="00E04498" w:rsidP="0037141F">
      <w:pPr>
        <w:ind w:left="0" w:firstLine="0"/>
        <w:rPr>
          <w:rFonts w:ascii="楷体" w:eastAsia="楷体" w:hAnsi="楷体"/>
        </w:rPr>
      </w:pPr>
      <w:r w:rsidRPr="001D64CD">
        <w:rPr>
          <w:rFonts w:ascii="楷体" w:eastAsia="楷体" w:hAnsi="楷体"/>
        </w:rPr>
        <w:t>300</w:t>
      </w:r>
      <w:r w:rsidR="00105FD3" w:rsidRPr="001D64CD">
        <w:rPr>
          <w:rFonts w:ascii="楷体" w:eastAsia="楷体" w:hAnsi="楷体"/>
        </w:rPr>
        <w:t>mm，高</w:t>
      </w:r>
      <w:r w:rsidRPr="001D64CD">
        <w:rPr>
          <w:rFonts w:ascii="楷体" w:eastAsia="楷体" w:hAnsi="楷体"/>
        </w:rPr>
        <w:t>250</w:t>
      </w:r>
      <w:r w:rsidR="00105FD3" w:rsidRPr="001D64CD">
        <w:rPr>
          <w:rFonts w:ascii="楷体" w:eastAsia="楷体" w:hAnsi="楷体"/>
        </w:rPr>
        <w:t xml:space="preserve">mm，每队自行把箱子推入、推出检测净空，箱子推入推出模型过程中结构不破坏，具体尺寸见图4。 </w:t>
      </w:r>
    </w:p>
    <w:p w:rsidR="00173982" w:rsidRPr="00173982" w:rsidRDefault="00173982" w:rsidP="0037141F">
      <w:pPr>
        <w:ind w:left="0" w:firstLine="0"/>
        <w:rPr>
          <w:rFonts w:ascii="楷体" w:eastAsia="楷体" w:hAnsi="楷体"/>
        </w:rPr>
      </w:pPr>
    </w:p>
    <w:p w:rsidR="005A1512" w:rsidRPr="0037141F" w:rsidRDefault="005A1512" w:rsidP="0037141F">
      <w:pPr>
        <w:ind w:left="0" w:firstLine="0"/>
      </w:pPr>
    </w:p>
    <w:p w:rsidR="005A1512" w:rsidRPr="00A65DED" w:rsidRDefault="00105FD3" w:rsidP="0037141F">
      <w:pPr>
        <w:ind w:left="0" w:firstLine="0"/>
        <w:rPr>
          <w:rFonts w:ascii="楷体" w:eastAsia="楷体" w:hAnsi="楷体"/>
          <w:b/>
          <w:sz w:val="28"/>
        </w:rPr>
      </w:pPr>
      <w:r w:rsidRPr="00A65DED">
        <w:rPr>
          <w:rFonts w:ascii="楷体" w:eastAsia="楷体" w:hAnsi="楷体"/>
          <w:b/>
          <w:sz w:val="28"/>
        </w:rPr>
        <w:t xml:space="preserve">五、失效评判 </w:t>
      </w:r>
    </w:p>
    <w:p w:rsidR="005A1512" w:rsidRPr="001D64CD" w:rsidRDefault="00105FD3" w:rsidP="00E04498">
      <w:pPr>
        <w:ind w:left="0" w:firstLineChars="200" w:firstLine="480"/>
        <w:rPr>
          <w:rFonts w:ascii="楷体" w:eastAsia="楷体" w:hAnsi="楷体"/>
        </w:rPr>
      </w:pPr>
      <w:r w:rsidRPr="001D64CD">
        <w:rPr>
          <w:rFonts w:ascii="楷体" w:eastAsia="楷体" w:hAnsi="楷体"/>
        </w:rPr>
        <w:t xml:space="preserve">模型在进行加载时，模型的失效分为整体失效和部分失效。模型出现整体失效时，不能继续加载，成绩记为零分；出现部分失效时，具体由评委讨论决定。 </w:t>
      </w:r>
    </w:p>
    <w:p w:rsidR="005A1512" w:rsidRPr="001D64CD" w:rsidRDefault="00105FD3" w:rsidP="009E4235">
      <w:pPr>
        <w:ind w:hangingChars="4"/>
        <w:rPr>
          <w:rFonts w:ascii="楷体" w:eastAsia="楷体" w:hAnsi="楷体"/>
        </w:rPr>
      </w:pPr>
      <w:r w:rsidRPr="001D64CD">
        <w:rPr>
          <w:rFonts w:ascii="楷体" w:eastAsia="楷体" w:hAnsi="楷体"/>
        </w:rPr>
        <w:t xml:space="preserve">（一）整体失效 </w:t>
      </w:r>
    </w:p>
    <w:p w:rsidR="005A1512" w:rsidRPr="001D64CD" w:rsidRDefault="00105FD3" w:rsidP="001D64CD">
      <w:pPr>
        <w:ind w:left="0" w:firstLineChars="200" w:firstLine="480"/>
        <w:rPr>
          <w:rFonts w:ascii="楷体" w:eastAsia="楷体" w:hAnsi="楷体"/>
        </w:rPr>
      </w:pPr>
      <w:r w:rsidRPr="001D64CD">
        <w:rPr>
          <w:rFonts w:ascii="楷体" w:eastAsia="楷体" w:hAnsi="楷体"/>
        </w:rPr>
        <w:t>1.模型尺寸要求不满足</w:t>
      </w:r>
      <w:r w:rsidR="0014137C">
        <w:rPr>
          <w:rFonts w:ascii="楷体" w:eastAsia="楷体" w:hAnsi="楷体" w:hint="eastAsia"/>
        </w:rPr>
        <w:t>(包括加载点</w:t>
      </w:r>
      <w:r w:rsidR="00E02BB5">
        <w:rPr>
          <w:rFonts w:ascii="楷体" w:eastAsia="楷体" w:hAnsi="楷体" w:hint="eastAsia"/>
        </w:rPr>
        <w:t>标注</w:t>
      </w:r>
      <w:r w:rsidR="0014137C">
        <w:rPr>
          <w:rFonts w:ascii="楷体" w:eastAsia="楷体" w:hAnsi="楷体" w:hint="eastAsia"/>
        </w:rPr>
        <w:t>位置)</w:t>
      </w:r>
      <w:r w:rsidRPr="001D64CD">
        <w:rPr>
          <w:rFonts w:ascii="楷体" w:eastAsia="楷体" w:hAnsi="楷体"/>
        </w:rPr>
        <w:t>。</w:t>
      </w:r>
    </w:p>
    <w:p w:rsidR="005A1512" w:rsidRPr="001D64CD" w:rsidRDefault="00105FD3" w:rsidP="001D64CD">
      <w:pPr>
        <w:ind w:left="0" w:firstLineChars="200" w:firstLine="480"/>
        <w:rPr>
          <w:rFonts w:ascii="楷体" w:eastAsia="楷体" w:hAnsi="楷体"/>
        </w:rPr>
      </w:pPr>
      <w:r w:rsidRPr="001D64CD">
        <w:rPr>
          <w:rFonts w:ascii="楷体" w:eastAsia="楷体" w:hAnsi="楷体"/>
        </w:rPr>
        <w:t>2.在加载阶段，整体结构出现垮塌或侧倒，无法完成加载。</w:t>
      </w:r>
    </w:p>
    <w:p w:rsidR="005A1512" w:rsidRPr="001D64CD" w:rsidRDefault="00105FD3" w:rsidP="001D64CD">
      <w:pPr>
        <w:ind w:left="0" w:firstLineChars="200" w:firstLine="480"/>
        <w:rPr>
          <w:rFonts w:ascii="楷体" w:eastAsia="楷体" w:hAnsi="楷体"/>
        </w:rPr>
      </w:pPr>
      <w:r w:rsidRPr="001D64CD">
        <w:rPr>
          <w:rFonts w:ascii="楷体" w:eastAsia="楷体" w:hAnsi="楷体"/>
        </w:rPr>
        <w:t>3.加载过程中加载块掉落，由评委决定是否可以重新加载。</w:t>
      </w:r>
    </w:p>
    <w:p w:rsidR="005A1512" w:rsidRPr="001D64CD" w:rsidRDefault="00105FD3" w:rsidP="001D64CD">
      <w:pPr>
        <w:ind w:left="0" w:firstLineChars="200" w:firstLine="480"/>
        <w:rPr>
          <w:rFonts w:ascii="楷体" w:eastAsia="楷体" w:hAnsi="楷体"/>
        </w:rPr>
      </w:pPr>
      <w:r w:rsidRPr="001D64CD">
        <w:rPr>
          <w:rFonts w:ascii="楷体" w:eastAsia="楷体" w:hAnsi="楷体"/>
        </w:rPr>
        <w:t>4.出现违反竞赛规定的其它状况，具体由评委讨论决定。</w:t>
      </w:r>
    </w:p>
    <w:p w:rsidR="005A1512" w:rsidRPr="001D64CD" w:rsidRDefault="00105FD3" w:rsidP="009E4235">
      <w:pPr>
        <w:ind w:hangingChars="4"/>
        <w:rPr>
          <w:rFonts w:ascii="楷体" w:eastAsia="楷体" w:hAnsi="楷体"/>
        </w:rPr>
      </w:pPr>
      <w:r w:rsidRPr="001D64CD">
        <w:rPr>
          <w:rFonts w:ascii="楷体" w:eastAsia="楷体" w:hAnsi="楷体"/>
        </w:rPr>
        <w:t xml:space="preserve">（二）部分失效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1.结构整体没有破坏，但结构出现明显的变形，构件发生过大挠度,导致箱子无法推入。 </w:t>
      </w:r>
    </w:p>
    <w:p w:rsidR="005A1512" w:rsidRPr="001D64CD" w:rsidRDefault="00105FD3" w:rsidP="001D64CD">
      <w:pPr>
        <w:ind w:left="0" w:firstLineChars="200" w:firstLine="480"/>
        <w:rPr>
          <w:rFonts w:ascii="楷体" w:eastAsia="楷体" w:hAnsi="楷体"/>
        </w:rPr>
      </w:pPr>
      <w:r w:rsidRPr="001D64CD">
        <w:rPr>
          <w:rFonts w:ascii="楷体" w:eastAsia="楷体" w:hAnsi="楷体"/>
        </w:rPr>
        <w:lastRenderedPageBreak/>
        <w:t xml:space="preserve">2.加载过程如出现局部杆件脱落，由评委视具体情况酌情扣分。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3.出现违反竞赛规定的其它状况，具体由评委讨论决定。 </w:t>
      </w:r>
    </w:p>
    <w:p w:rsidR="005A1512" w:rsidRPr="00A65DED" w:rsidRDefault="00105FD3" w:rsidP="0037141F">
      <w:pPr>
        <w:ind w:left="0" w:firstLine="0"/>
        <w:rPr>
          <w:rFonts w:ascii="楷体" w:eastAsia="楷体" w:hAnsi="楷体"/>
          <w:b/>
          <w:sz w:val="28"/>
        </w:rPr>
      </w:pPr>
      <w:r w:rsidRPr="00A65DED">
        <w:rPr>
          <w:rFonts w:ascii="楷体" w:eastAsia="楷体" w:hAnsi="楷体"/>
          <w:b/>
          <w:sz w:val="28"/>
        </w:rPr>
        <w:t xml:space="preserve">六、模型材料及工具 </w:t>
      </w:r>
    </w:p>
    <w:p w:rsidR="005A1512" w:rsidRPr="001D64CD" w:rsidRDefault="00105FD3" w:rsidP="009E4235">
      <w:pPr>
        <w:ind w:hangingChars="4"/>
        <w:rPr>
          <w:rFonts w:ascii="楷体" w:eastAsia="楷体" w:hAnsi="楷体"/>
        </w:rPr>
      </w:pPr>
      <w:r w:rsidRPr="001D64CD">
        <w:rPr>
          <w:rFonts w:ascii="楷体" w:eastAsia="楷体" w:hAnsi="楷体"/>
        </w:rPr>
        <w:t xml:space="preserve">（一）竹材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材料采用本色复压竹材，提供的竹材规格及数量如表1所示，竹材力学指标参考表2。 </w:t>
      </w:r>
    </w:p>
    <w:p w:rsidR="005A1512" w:rsidRPr="001D64CD" w:rsidRDefault="00105FD3" w:rsidP="001D64CD">
      <w:pPr>
        <w:ind w:left="0" w:firstLineChars="200" w:firstLine="480"/>
        <w:jc w:val="center"/>
        <w:rPr>
          <w:rFonts w:ascii="楷体" w:eastAsia="楷体" w:hAnsi="楷体"/>
        </w:rPr>
      </w:pPr>
      <w:r w:rsidRPr="001D64CD">
        <w:rPr>
          <w:rFonts w:ascii="楷体" w:eastAsia="楷体" w:hAnsi="楷体"/>
        </w:rPr>
        <w:t>表1 竹材规格及用量</w:t>
      </w:r>
    </w:p>
    <w:tbl>
      <w:tblPr>
        <w:tblStyle w:val="TableGrid"/>
        <w:tblW w:w="8109" w:type="dxa"/>
        <w:jc w:val="center"/>
        <w:tblInd w:w="0" w:type="dxa"/>
        <w:tblCellMar>
          <w:top w:w="47" w:type="dxa"/>
          <w:left w:w="115" w:type="dxa"/>
          <w:right w:w="115" w:type="dxa"/>
        </w:tblCellMar>
        <w:tblLook w:val="04A0" w:firstRow="1" w:lastRow="0" w:firstColumn="1" w:lastColumn="0" w:noHBand="0" w:noVBand="1"/>
      </w:tblPr>
      <w:tblGrid>
        <w:gridCol w:w="1613"/>
        <w:gridCol w:w="3793"/>
        <w:gridCol w:w="2703"/>
      </w:tblGrid>
      <w:tr w:rsidR="005A1512" w:rsidRPr="001D64CD" w:rsidTr="001B0FE4">
        <w:trPr>
          <w:trHeight w:val="439"/>
          <w:jc w:val="center"/>
        </w:trPr>
        <w:tc>
          <w:tcPr>
            <w:tcW w:w="1613" w:type="dxa"/>
            <w:tcBorders>
              <w:top w:val="single" w:sz="12" w:space="0" w:color="000000"/>
              <w:left w:val="nil"/>
              <w:bottom w:val="single" w:sz="12" w:space="0" w:color="000000"/>
              <w:right w:val="single" w:sz="4" w:space="0" w:color="000000"/>
            </w:tcBorders>
            <w:vAlign w:val="center"/>
          </w:tcPr>
          <w:p w:rsidR="005A1512" w:rsidRPr="001D64CD" w:rsidRDefault="00105FD3" w:rsidP="001D64CD">
            <w:pPr>
              <w:ind w:left="0" w:firstLine="0"/>
              <w:jc w:val="center"/>
              <w:rPr>
                <w:rFonts w:ascii="楷体" w:eastAsia="楷体" w:hAnsi="楷体"/>
              </w:rPr>
            </w:pPr>
            <w:r w:rsidRPr="001D64CD">
              <w:rPr>
                <w:rFonts w:ascii="楷体" w:eastAsia="楷体" w:hAnsi="楷体"/>
              </w:rPr>
              <w:t>类型</w:t>
            </w:r>
          </w:p>
        </w:tc>
        <w:tc>
          <w:tcPr>
            <w:tcW w:w="3793" w:type="dxa"/>
            <w:tcBorders>
              <w:top w:val="single" w:sz="12" w:space="0" w:color="000000"/>
              <w:left w:val="single" w:sz="4" w:space="0" w:color="000000"/>
              <w:bottom w:val="single" w:sz="12" w:space="0" w:color="000000"/>
              <w:right w:val="single" w:sz="4" w:space="0" w:color="000000"/>
            </w:tcBorders>
            <w:vAlign w:val="center"/>
          </w:tcPr>
          <w:p w:rsidR="005A1512" w:rsidRPr="001D64CD" w:rsidRDefault="00105FD3" w:rsidP="001D64CD">
            <w:pPr>
              <w:ind w:left="0" w:firstLine="0"/>
              <w:jc w:val="center"/>
              <w:rPr>
                <w:rFonts w:ascii="楷体" w:eastAsia="楷体" w:hAnsi="楷体"/>
              </w:rPr>
            </w:pPr>
            <w:r w:rsidRPr="001D64CD">
              <w:rPr>
                <w:rFonts w:ascii="楷体" w:eastAsia="楷体" w:hAnsi="楷体"/>
              </w:rPr>
              <w:t>规格（mm）</w:t>
            </w:r>
          </w:p>
        </w:tc>
        <w:tc>
          <w:tcPr>
            <w:tcW w:w="2703" w:type="dxa"/>
            <w:tcBorders>
              <w:top w:val="single" w:sz="12" w:space="0" w:color="000000"/>
              <w:left w:val="single" w:sz="4" w:space="0" w:color="000000"/>
              <w:bottom w:val="single" w:sz="12" w:space="0" w:color="000000"/>
              <w:right w:val="nil"/>
            </w:tcBorders>
            <w:vAlign w:val="center"/>
          </w:tcPr>
          <w:p w:rsidR="005A1512" w:rsidRPr="001D64CD" w:rsidRDefault="00105FD3" w:rsidP="001D64CD">
            <w:pPr>
              <w:ind w:left="0" w:firstLine="0"/>
              <w:jc w:val="center"/>
              <w:rPr>
                <w:rFonts w:ascii="楷体" w:eastAsia="楷体" w:hAnsi="楷体"/>
              </w:rPr>
            </w:pPr>
            <w:r w:rsidRPr="001D64CD">
              <w:rPr>
                <w:rFonts w:ascii="楷体" w:eastAsia="楷体" w:hAnsi="楷体"/>
              </w:rPr>
              <w:t>质量（g/片或支）</w:t>
            </w:r>
          </w:p>
        </w:tc>
      </w:tr>
      <w:tr w:rsidR="005A1512" w:rsidRPr="001D64CD" w:rsidTr="001B0FE4">
        <w:trPr>
          <w:trHeight w:val="408"/>
          <w:jc w:val="center"/>
        </w:trPr>
        <w:tc>
          <w:tcPr>
            <w:tcW w:w="1613" w:type="dxa"/>
            <w:vMerge w:val="restart"/>
            <w:tcBorders>
              <w:top w:val="single" w:sz="12" w:space="0" w:color="000000"/>
              <w:left w:val="nil"/>
              <w:bottom w:val="single" w:sz="4" w:space="0" w:color="000000"/>
              <w:right w:val="single" w:sz="4" w:space="0" w:color="000000"/>
            </w:tcBorders>
            <w:vAlign w:val="center"/>
          </w:tcPr>
          <w:p w:rsidR="005A1512" w:rsidRPr="001D64CD" w:rsidRDefault="00105FD3" w:rsidP="001D64CD">
            <w:pPr>
              <w:ind w:left="0" w:firstLine="0"/>
              <w:jc w:val="center"/>
              <w:rPr>
                <w:rFonts w:ascii="楷体" w:eastAsia="楷体" w:hAnsi="楷体"/>
              </w:rPr>
            </w:pPr>
            <w:r w:rsidRPr="001D64CD">
              <w:rPr>
                <w:rFonts w:ascii="楷体" w:eastAsia="楷体" w:hAnsi="楷体"/>
              </w:rPr>
              <w:t>竹片</w:t>
            </w:r>
          </w:p>
        </w:tc>
        <w:tc>
          <w:tcPr>
            <w:tcW w:w="3793" w:type="dxa"/>
            <w:tcBorders>
              <w:top w:val="single" w:sz="12" w:space="0" w:color="000000"/>
              <w:left w:val="single" w:sz="4" w:space="0" w:color="000000"/>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1250×430×0.2（单层）</w:t>
            </w:r>
          </w:p>
        </w:tc>
        <w:tc>
          <w:tcPr>
            <w:tcW w:w="2703" w:type="dxa"/>
            <w:tcBorders>
              <w:top w:val="single" w:sz="12"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70</w:t>
            </w:r>
          </w:p>
        </w:tc>
      </w:tr>
      <w:tr w:rsidR="005A1512" w:rsidRPr="001D64CD" w:rsidTr="001B0FE4">
        <w:trPr>
          <w:trHeight w:val="322"/>
          <w:jc w:val="center"/>
        </w:trPr>
        <w:tc>
          <w:tcPr>
            <w:tcW w:w="0" w:type="auto"/>
            <w:vMerge/>
            <w:tcBorders>
              <w:top w:val="nil"/>
              <w:left w:val="nil"/>
              <w:bottom w:val="nil"/>
              <w:right w:val="single" w:sz="4" w:space="0" w:color="000000"/>
            </w:tcBorders>
          </w:tcPr>
          <w:p w:rsidR="005A1512" w:rsidRPr="001D64CD" w:rsidRDefault="005A1512" w:rsidP="001D64CD">
            <w:pPr>
              <w:ind w:left="0" w:firstLine="0"/>
              <w:jc w:val="center"/>
              <w:rPr>
                <w:rFonts w:ascii="楷体" w:eastAsia="楷体" w:hAnsi="楷体"/>
              </w:rPr>
            </w:pPr>
          </w:p>
        </w:tc>
        <w:tc>
          <w:tcPr>
            <w:tcW w:w="3793" w:type="dxa"/>
            <w:tcBorders>
              <w:top w:val="single" w:sz="4" w:space="0" w:color="000000"/>
              <w:left w:val="single" w:sz="4" w:space="0" w:color="000000"/>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1250×430×0.35（双层）</w:t>
            </w:r>
          </w:p>
        </w:tc>
        <w:tc>
          <w:tcPr>
            <w:tcW w:w="2703"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123</w:t>
            </w:r>
          </w:p>
        </w:tc>
      </w:tr>
      <w:tr w:rsidR="005A1512" w:rsidRPr="001D64CD" w:rsidTr="001B0FE4">
        <w:trPr>
          <w:trHeight w:val="322"/>
          <w:jc w:val="center"/>
        </w:trPr>
        <w:tc>
          <w:tcPr>
            <w:tcW w:w="0" w:type="auto"/>
            <w:vMerge/>
            <w:tcBorders>
              <w:top w:val="nil"/>
              <w:left w:val="nil"/>
              <w:bottom w:val="single" w:sz="4" w:space="0" w:color="000000"/>
              <w:right w:val="single" w:sz="4" w:space="0" w:color="000000"/>
            </w:tcBorders>
          </w:tcPr>
          <w:p w:rsidR="005A1512" w:rsidRPr="001D64CD" w:rsidRDefault="005A1512" w:rsidP="001D64CD">
            <w:pPr>
              <w:ind w:left="0" w:firstLine="0"/>
              <w:jc w:val="center"/>
              <w:rPr>
                <w:rFonts w:ascii="楷体" w:eastAsia="楷体" w:hAnsi="楷体"/>
              </w:rPr>
            </w:pPr>
          </w:p>
        </w:tc>
        <w:tc>
          <w:tcPr>
            <w:tcW w:w="3793" w:type="dxa"/>
            <w:tcBorders>
              <w:top w:val="single" w:sz="4" w:space="0" w:color="000000"/>
              <w:left w:val="single" w:sz="4" w:space="0" w:color="000000"/>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1250×430×0.5（双层）</w:t>
            </w:r>
          </w:p>
        </w:tc>
        <w:tc>
          <w:tcPr>
            <w:tcW w:w="2703"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175</w:t>
            </w:r>
          </w:p>
        </w:tc>
      </w:tr>
      <w:tr w:rsidR="005A1512" w:rsidRPr="001D64CD" w:rsidTr="001B0FE4">
        <w:trPr>
          <w:trHeight w:val="418"/>
          <w:jc w:val="center"/>
        </w:trPr>
        <w:tc>
          <w:tcPr>
            <w:tcW w:w="1613" w:type="dxa"/>
            <w:vMerge w:val="restart"/>
            <w:tcBorders>
              <w:top w:val="single" w:sz="4" w:space="0" w:color="000000"/>
              <w:left w:val="nil"/>
              <w:bottom w:val="single" w:sz="12" w:space="0" w:color="000000"/>
              <w:right w:val="single" w:sz="4" w:space="0" w:color="000000"/>
            </w:tcBorders>
            <w:vAlign w:val="center"/>
          </w:tcPr>
          <w:p w:rsidR="005A1512" w:rsidRPr="001D64CD" w:rsidRDefault="00105FD3" w:rsidP="001D64CD">
            <w:pPr>
              <w:ind w:left="0" w:firstLine="0"/>
              <w:jc w:val="center"/>
              <w:rPr>
                <w:rFonts w:ascii="楷体" w:eastAsia="楷体" w:hAnsi="楷体"/>
              </w:rPr>
            </w:pPr>
            <w:r w:rsidRPr="001D64CD">
              <w:rPr>
                <w:rFonts w:ascii="楷体" w:eastAsia="楷体" w:hAnsi="楷体"/>
              </w:rPr>
              <w:t>竹条</w:t>
            </w:r>
          </w:p>
        </w:tc>
        <w:tc>
          <w:tcPr>
            <w:tcW w:w="3793" w:type="dxa"/>
            <w:tcBorders>
              <w:top w:val="single" w:sz="4" w:space="0" w:color="000000"/>
              <w:left w:val="single" w:sz="4" w:space="0" w:color="000000"/>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900×2×2</w:t>
            </w:r>
          </w:p>
        </w:tc>
        <w:tc>
          <w:tcPr>
            <w:tcW w:w="2703"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2.5</w:t>
            </w:r>
          </w:p>
        </w:tc>
      </w:tr>
      <w:tr w:rsidR="005A1512" w:rsidRPr="001D64CD" w:rsidTr="001B0FE4">
        <w:trPr>
          <w:trHeight w:val="325"/>
          <w:jc w:val="center"/>
        </w:trPr>
        <w:tc>
          <w:tcPr>
            <w:tcW w:w="0" w:type="auto"/>
            <w:vMerge/>
            <w:tcBorders>
              <w:top w:val="nil"/>
              <w:left w:val="nil"/>
              <w:bottom w:val="nil"/>
              <w:right w:val="single" w:sz="4" w:space="0" w:color="000000"/>
            </w:tcBorders>
          </w:tcPr>
          <w:p w:rsidR="005A1512" w:rsidRPr="001D64CD" w:rsidRDefault="005A1512" w:rsidP="001D64CD">
            <w:pPr>
              <w:ind w:left="0" w:firstLine="0"/>
              <w:jc w:val="center"/>
              <w:rPr>
                <w:rFonts w:ascii="楷体" w:eastAsia="楷体" w:hAnsi="楷体"/>
              </w:rPr>
            </w:pPr>
          </w:p>
        </w:tc>
        <w:tc>
          <w:tcPr>
            <w:tcW w:w="3793" w:type="dxa"/>
            <w:tcBorders>
              <w:top w:val="single" w:sz="4" w:space="0" w:color="000000"/>
              <w:left w:val="single" w:sz="4" w:space="0" w:color="000000"/>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900×3×3</w:t>
            </w:r>
          </w:p>
        </w:tc>
        <w:tc>
          <w:tcPr>
            <w:tcW w:w="2703"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5.6</w:t>
            </w:r>
          </w:p>
        </w:tc>
      </w:tr>
      <w:tr w:rsidR="005A1512" w:rsidRPr="001D64CD" w:rsidTr="001B0FE4">
        <w:trPr>
          <w:trHeight w:val="331"/>
          <w:jc w:val="center"/>
        </w:trPr>
        <w:tc>
          <w:tcPr>
            <w:tcW w:w="0" w:type="auto"/>
            <w:vMerge/>
            <w:tcBorders>
              <w:top w:val="nil"/>
              <w:left w:val="nil"/>
              <w:bottom w:val="single" w:sz="12" w:space="0" w:color="000000"/>
              <w:right w:val="single" w:sz="4" w:space="0" w:color="000000"/>
            </w:tcBorders>
          </w:tcPr>
          <w:p w:rsidR="005A1512" w:rsidRPr="001D64CD" w:rsidRDefault="005A1512" w:rsidP="001D64CD">
            <w:pPr>
              <w:ind w:left="0" w:firstLine="0"/>
              <w:jc w:val="center"/>
              <w:rPr>
                <w:rFonts w:ascii="楷体" w:eastAsia="楷体" w:hAnsi="楷体"/>
              </w:rPr>
            </w:pPr>
          </w:p>
        </w:tc>
        <w:tc>
          <w:tcPr>
            <w:tcW w:w="3793" w:type="dxa"/>
            <w:tcBorders>
              <w:top w:val="single" w:sz="4" w:space="0" w:color="000000"/>
              <w:left w:val="single" w:sz="4" w:space="0" w:color="000000"/>
              <w:bottom w:val="single" w:sz="12"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900×1×6</w:t>
            </w:r>
          </w:p>
        </w:tc>
        <w:tc>
          <w:tcPr>
            <w:tcW w:w="2703" w:type="dxa"/>
            <w:tcBorders>
              <w:top w:val="single" w:sz="4" w:space="0" w:color="000000"/>
              <w:left w:val="single" w:sz="4" w:space="0" w:color="000000"/>
              <w:bottom w:val="single" w:sz="12"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3.8</w:t>
            </w:r>
          </w:p>
        </w:tc>
      </w:tr>
    </w:tbl>
    <w:p w:rsidR="005A1512" w:rsidRPr="001D64CD" w:rsidRDefault="005A1512" w:rsidP="001D64CD">
      <w:pPr>
        <w:ind w:left="0" w:firstLine="0"/>
        <w:jc w:val="center"/>
        <w:rPr>
          <w:rFonts w:ascii="楷体" w:eastAsia="楷体" w:hAnsi="楷体"/>
        </w:rPr>
      </w:pPr>
    </w:p>
    <w:p w:rsidR="005A1512" w:rsidRPr="001D64CD" w:rsidRDefault="00105FD3" w:rsidP="001D64CD">
      <w:pPr>
        <w:ind w:left="0" w:firstLine="0"/>
        <w:jc w:val="center"/>
        <w:rPr>
          <w:rFonts w:ascii="楷体" w:eastAsia="楷体" w:hAnsi="楷体"/>
        </w:rPr>
      </w:pPr>
      <w:r w:rsidRPr="001D64CD">
        <w:rPr>
          <w:rFonts w:ascii="楷体" w:eastAsia="楷体" w:hAnsi="楷体"/>
        </w:rPr>
        <w:t>表2竹材参考力学指标</w:t>
      </w:r>
    </w:p>
    <w:tbl>
      <w:tblPr>
        <w:tblStyle w:val="TableGrid"/>
        <w:tblW w:w="8298" w:type="dxa"/>
        <w:jc w:val="center"/>
        <w:tblInd w:w="0" w:type="dxa"/>
        <w:tblCellMar>
          <w:top w:w="57" w:type="dxa"/>
          <w:left w:w="115" w:type="dxa"/>
          <w:right w:w="115" w:type="dxa"/>
        </w:tblCellMar>
        <w:tblLook w:val="04A0" w:firstRow="1" w:lastRow="0" w:firstColumn="1" w:lastColumn="0" w:noHBand="0" w:noVBand="1"/>
      </w:tblPr>
      <w:tblGrid>
        <w:gridCol w:w="4659"/>
        <w:gridCol w:w="3639"/>
      </w:tblGrid>
      <w:tr w:rsidR="005A1512" w:rsidRPr="001D64CD" w:rsidTr="001B0FE4">
        <w:trPr>
          <w:trHeight w:val="334"/>
          <w:jc w:val="center"/>
        </w:trPr>
        <w:tc>
          <w:tcPr>
            <w:tcW w:w="4659" w:type="dxa"/>
            <w:tcBorders>
              <w:top w:val="single" w:sz="12" w:space="0" w:color="000000"/>
              <w:left w:val="nil"/>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密度</w:t>
            </w:r>
          </w:p>
        </w:tc>
        <w:tc>
          <w:tcPr>
            <w:tcW w:w="3639" w:type="dxa"/>
            <w:tcBorders>
              <w:top w:val="single" w:sz="12"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0.8g/cm3</w:t>
            </w:r>
          </w:p>
        </w:tc>
      </w:tr>
      <w:tr w:rsidR="005A1512" w:rsidRPr="001D64CD" w:rsidTr="001B0FE4">
        <w:trPr>
          <w:trHeight w:val="322"/>
          <w:jc w:val="center"/>
        </w:trPr>
        <w:tc>
          <w:tcPr>
            <w:tcW w:w="4659" w:type="dxa"/>
            <w:tcBorders>
              <w:top w:val="single" w:sz="4" w:space="0" w:color="000000"/>
              <w:left w:val="nil"/>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顺纹抗拉强度</w:t>
            </w:r>
          </w:p>
        </w:tc>
        <w:tc>
          <w:tcPr>
            <w:tcW w:w="3639"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60MPa</w:t>
            </w:r>
          </w:p>
        </w:tc>
      </w:tr>
      <w:tr w:rsidR="005A1512" w:rsidRPr="001D64CD" w:rsidTr="001B0FE4">
        <w:trPr>
          <w:trHeight w:val="322"/>
          <w:jc w:val="center"/>
        </w:trPr>
        <w:tc>
          <w:tcPr>
            <w:tcW w:w="4659" w:type="dxa"/>
            <w:tcBorders>
              <w:top w:val="single" w:sz="4" w:space="0" w:color="000000"/>
              <w:left w:val="nil"/>
              <w:bottom w:val="single" w:sz="4"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抗压强度</w:t>
            </w:r>
          </w:p>
        </w:tc>
        <w:tc>
          <w:tcPr>
            <w:tcW w:w="3639" w:type="dxa"/>
            <w:tcBorders>
              <w:top w:val="single" w:sz="4" w:space="0" w:color="000000"/>
              <w:left w:val="single" w:sz="4" w:space="0" w:color="000000"/>
              <w:bottom w:val="single" w:sz="4"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30MPa</w:t>
            </w:r>
          </w:p>
        </w:tc>
      </w:tr>
      <w:tr w:rsidR="005A1512" w:rsidRPr="001D64CD" w:rsidTr="001B0FE4">
        <w:trPr>
          <w:trHeight w:val="334"/>
          <w:jc w:val="center"/>
        </w:trPr>
        <w:tc>
          <w:tcPr>
            <w:tcW w:w="4659" w:type="dxa"/>
            <w:tcBorders>
              <w:top w:val="single" w:sz="4" w:space="0" w:color="000000"/>
              <w:left w:val="nil"/>
              <w:bottom w:val="single" w:sz="12" w:space="0" w:color="000000"/>
              <w:right w:val="single" w:sz="4" w:space="0" w:color="000000"/>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弹性模量</w:t>
            </w:r>
          </w:p>
        </w:tc>
        <w:tc>
          <w:tcPr>
            <w:tcW w:w="3639" w:type="dxa"/>
            <w:tcBorders>
              <w:top w:val="single" w:sz="4" w:space="0" w:color="000000"/>
              <w:left w:val="single" w:sz="4" w:space="0" w:color="000000"/>
              <w:bottom w:val="single" w:sz="12" w:space="0" w:color="000000"/>
              <w:right w:val="nil"/>
            </w:tcBorders>
          </w:tcPr>
          <w:p w:rsidR="005A1512" w:rsidRPr="001D64CD" w:rsidRDefault="00105FD3" w:rsidP="001D64CD">
            <w:pPr>
              <w:ind w:left="0" w:firstLine="0"/>
              <w:jc w:val="center"/>
              <w:rPr>
                <w:rFonts w:ascii="楷体" w:eastAsia="楷体" w:hAnsi="楷体"/>
              </w:rPr>
            </w:pPr>
            <w:r w:rsidRPr="001D64CD">
              <w:rPr>
                <w:rFonts w:ascii="楷体" w:eastAsia="楷体" w:hAnsi="楷体"/>
              </w:rPr>
              <w:t>6GPa</w:t>
            </w:r>
          </w:p>
        </w:tc>
      </w:tr>
    </w:tbl>
    <w:p w:rsidR="005A1512" w:rsidRPr="0037141F" w:rsidRDefault="00105FD3" w:rsidP="0037141F">
      <w:pPr>
        <w:ind w:left="0" w:firstLine="0"/>
      </w:pPr>
      <w:r w:rsidRPr="0037141F">
        <w:t xml:space="preserve"> </w:t>
      </w:r>
    </w:p>
    <w:p w:rsidR="005A1512" w:rsidRPr="001D64CD" w:rsidRDefault="001B0FE4" w:rsidP="009E4235">
      <w:pPr>
        <w:ind w:hangingChars="4"/>
        <w:rPr>
          <w:rFonts w:ascii="楷体" w:eastAsia="楷体" w:hAnsi="楷体"/>
        </w:rPr>
      </w:pPr>
      <w:r w:rsidRPr="001D64CD">
        <w:rPr>
          <w:rFonts w:ascii="楷体" w:eastAsia="楷体" w:hAnsi="楷体" w:hint="eastAsia"/>
        </w:rPr>
        <w:t>（二）</w:t>
      </w:r>
      <w:r w:rsidR="00105FD3" w:rsidRPr="001D64CD">
        <w:rPr>
          <w:rFonts w:ascii="楷体" w:eastAsia="楷体" w:hAnsi="楷体"/>
        </w:rPr>
        <w:t xml:space="preserve">粘结胶水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粘结胶水采用502胶水 </w:t>
      </w:r>
    </w:p>
    <w:p w:rsidR="001B0FE4" w:rsidRPr="001D64CD" w:rsidRDefault="001B0FE4" w:rsidP="009E4235">
      <w:pPr>
        <w:ind w:hangingChars="4"/>
        <w:rPr>
          <w:rFonts w:ascii="楷体" w:eastAsia="楷体" w:hAnsi="楷体"/>
        </w:rPr>
      </w:pPr>
      <w:r w:rsidRPr="001D64CD">
        <w:rPr>
          <w:rFonts w:ascii="楷体" w:eastAsia="楷体" w:hAnsi="楷体" w:hint="eastAsia"/>
        </w:rPr>
        <w:t>（三）</w:t>
      </w:r>
      <w:r w:rsidR="00105FD3" w:rsidRPr="001D64CD">
        <w:rPr>
          <w:rFonts w:ascii="楷体" w:eastAsia="楷体" w:hAnsi="楷体"/>
        </w:rPr>
        <w:t>制作工具不得使用电动工具</w:t>
      </w:r>
      <w:r w:rsidRPr="001D64CD">
        <w:rPr>
          <w:rFonts w:ascii="楷体" w:eastAsia="楷体" w:hAnsi="楷体" w:hint="eastAsia"/>
        </w:rPr>
        <w:t>。</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 </w:t>
      </w:r>
    </w:p>
    <w:p w:rsidR="005A1512" w:rsidRPr="00A65DED" w:rsidRDefault="00EE6363" w:rsidP="0037141F">
      <w:pPr>
        <w:ind w:left="0" w:firstLine="0"/>
        <w:rPr>
          <w:rFonts w:ascii="楷体" w:eastAsia="楷体" w:hAnsi="楷体"/>
          <w:b/>
          <w:sz w:val="28"/>
        </w:rPr>
      </w:pPr>
      <w:r w:rsidRPr="00A65DED">
        <w:rPr>
          <w:rFonts w:ascii="楷体" w:eastAsia="楷体" w:hAnsi="楷体" w:hint="eastAsia"/>
          <w:b/>
          <w:sz w:val="28"/>
        </w:rPr>
        <w:t>七</w:t>
      </w:r>
      <w:r w:rsidRPr="00A65DED">
        <w:rPr>
          <w:rFonts w:ascii="楷体" w:eastAsia="楷体" w:hAnsi="楷体"/>
          <w:b/>
          <w:sz w:val="28"/>
        </w:rPr>
        <w:t>、</w:t>
      </w:r>
      <w:r w:rsidRPr="00A65DED">
        <w:rPr>
          <w:rFonts w:ascii="楷体" w:eastAsia="楷体" w:hAnsi="楷体" w:hint="eastAsia"/>
          <w:b/>
          <w:sz w:val="28"/>
        </w:rPr>
        <w:t>比赛</w:t>
      </w:r>
      <w:r w:rsidR="00105FD3" w:rsidRPr="00A65DED">
        <w:rPr>
          <w:rFonts w:ascii="楷体" w:eastAsia="楷体" w:hAnsi="楷体"/>
          <w:b/>
          <w:sz w:val="28"/>
        </w:rPr>
        <w:t xml:space="preserve">过程 </w:t>
      </w:r>
    </w:p>
    <w:p w:rsidR="005A1512" w:rsidRPr="001D64CD" w:rsidRDefault="00105FD3" w:rsidP="001D64CD">
      <w:pPr>
        <w:ind w:left="0" w:firstLineChars="200" w:firstLine="480"/>
        <w:rPr>
          <w:rFonts w:ascii="楷体" w:eastAsia="楷体" w:hAnsi="楷体"/>
        </w:rPr>
      </w:pPr>
      <w:r w:rsidRPr="001D64CD">
        <w:rPr>
          <w:rFonts w:ascii="楷体" w:eastAsia="楷体" w:hAnsi="楷体"/>
        </w:rPr>
        <w:t>1.</w:t>
      </w:r>
      <w:r w:rsidR="00EE6363" w:rsidRPr="001D64CD">
        <w:rPr>
          <w:rFonts w:ascii="楷体" w:eastAsia="楷体" w:hAnsi="楷体" w:hint="eastAsia"/>
        </w:rPr>
        <w:t>比赛前10分钟按工作人员指示坐到指定位置。</w:t>
      </w:r>
      <w:r w:rsidRPr="001D64CD">
        <w:rPr>
          <w:rFonts w:ascii="楷体" w:eastAsia="楷体" w:hAnsi="楷体"/>
        </w:rPr>
        <w:t xml:space="preserve"> </w:t>
      </w:r>
    </w:p>
    <w:p w:rsidR="005A1512" w:rsidRDefault="00105FD3" w:rsidP="001D64CD">
      <w:pPr>
        <w:ind w:left="0" w:firstLineChars="200" w:firstLine="480"/>
        <w:rPr>
          <w:rFonts w:ascii="楷体" w:eastAsia="楷体" w:hAnsi="楷体"/>
        </w:rPr>
      </w:pPr>
      <w:r w:rsidRPr="001D64CD">
        <w:rPr>
          <w:rFonts w:ascii="楷体" w:eastAsia="楷体" w:hAnsi="楷体"/>
        </w:rPr>
        <w:t>2.</w:t>
      </w:r>
      <w:r w:rsidR="00EE6363" w:rsidRPr="001D64CD">
        <w:rPr>
          <w:rFonts w:ascii="楷体" w:eastAsia="楷体" w:hAnsi="楷体" w:hint="eastAsia"/>
        </w:rPr>
        <w:t>各队队长抽签决定加载顺序。</w:t>
      </w:r>
    </w:p>
    <w:p w:rsidR="003311AF" w:rsidRDefault="003311AF" w:rsidP="003311AF">
      <w:pPr>
        <w:ind w:left="0" w:firstLineChars="200" w:firstLine="480"/>
        <w:rPr>
          <w:rFonts w:ascii="楷体" w:eastAsia="楷体" w:hAnsi="楷体"/>
        </w:rPr>
      </w:pPr>
      <w:r>
        <w:rPr>
          <w:rFonts w:ascii="楷体" w:eastAsia="楷体" w:hAnsi="楷体" w:hint="eastAsia"/>
        </w:rPr>
        <w:t>3</w:t>
      </w:r>
      <w:r>
        <w:rPr>
          <w:rFonts w:ascii="楷体" w:eastAsia="楷体" w:hAnsi="楷体"/>
        </w:rPr>
        <w:t>.</w:t>
      </w:r>
      <w:r w:rsidR="008A6EA5">
        <w:rPr>
          <w:rFonts w:ascii="楷体" w:eastAsia="楷体" w:hAnsi="楷体" w:hint="eastAsia"/>
        </w:rPr>
        <w:t>比赛开始，</w:t>
      </w:r>
      <w:r w:rsidR="00954EA5">
        <w:rPr>
          <w:rFonts w:ascii="楷体" w:eastAsia="楷体" w:hAnsi="楷体" w:hint="eastAsia"/>
        </w:rPr>
        <w:t>首先</w:t>
      </w:r>
      <w:r w:rsidR="00A26E32" w:rsidRPr="00A26E32">
        <w:rPr>
          <w:rFonts w:ascii="楷体" w:eastAsia="楷体" w:hAnsi="楷体" w:hint="eastAsia"/>
        </w:rPr>
        <w:t>进行</w:t>
      </w:r>
      <w:r w:rsidR="00954EA5">
        <w:rPr>
          <w:rFonts w:ascii="楷体" w:eastAsia="楷体" w:hAnsi="楷体" w:hint="eastAsia"/>
        </w:rPr>
        <w:t>模型</w:t>
      </w:r>
      <w:r w:rsidR="005216EA">
        <w:rPr>
          <w:rFonts w:ascii="楷体" w:eastAsia="楷体" w:hAnsi="楷体" w:hint="eastAsia"/>
        </w:rPr>
        <w:t>称重，得到本</w:t>
      </w:r>
      <w:r w:rsidR="00A26E32" w:rsidRPr="00A26E32">
        <w:rPr>
          <w:rFonts w:ascii="楷体" w:eastAsia="楷体" w:hAnsi="楷体" w:hint="eastAsia"/>
        </w:rPr>
        <w:t>队质量</w:t>
      </w:r>
      <w:r w:rsidR="00A26E32">
        <w:rPr>
          <w:rFonts w:ascii="楷体" w:eastAsia="楷体" w:hAnsi="楷体"/>
        </w:rPr>
        <w:t xml:space="preserve"> M</w:t>
      </w:r>
      <w:r w:rsidR="00A26E32" w:rsidRPr="00A26E32">
        <w:rPr>
          <w:rFonts w:ascii="楷体" w:eastAsia="楷体" w:hAnsi="楷体"/>
          <w:vertAlign w:val="subscript"/>
        </w:rPr>
        <w:t>1</w:t>
      </w:r>
      <w:r w:rsidR="00A26E32" w:rsidRPr="00A26E32">
        <w:rPr>
          <w:rFonts w:ascii="楷体" w:eastAsia="楷体" w:hAnsi="楷体"/>
        </w:rPr>
        <w:t>（单位：克），精确到小数点后一位。</w:t>
      </w:r>
    </w:p>
    <w:p w:rsidR="0014137C" w:rsidRPr="0014137C" w:rsidRDefault="0014137C" w:rsidP="003311AF">
      <w:pPr>
        <w:ind w:left="0" w:firstLineChars="200" w:firstLine="480"/>
        <w:rPr>
          <w:rFonts w:ascii="楷体" w:eastAsia="楷体" w:hAnsi="楷体"/>
        </w:rPr>
      </w:pPr>
      <w:r>
        <w:rPr>
          <w:rFonts w:ascii="楷体" w:eastAsia="楷体" w:hAnsi="楷体" w:hint="eastAsia"/>
        </w:rPr>
        <w:t>4.模型放置至加载台，</w:t>
      </w:r>
      <w:r w:rsidR="005216EA">
        <w:rPr>
          <w:rFonts w:ascii="楷体" w:eastAsia="楷体" w:hAnsi="楷体" w:hint="eastAsia"/>
        </w:rPr>
        <w:t>本</w:t>
      </w:r>
      <w:r>
        <w:rPr>
          <w:rFonts w:ascii="楷体" w:eastAsia="楷体" w:hAnsi="楷体"/>
        </w:rPr>
        <w:t>队自行</w:t>
      </w:r>
      <w:r w:rsidR="00F35787">
        <w:rPr>
          <w:rFonts w:ascii="楷体" w:eastAsia="楷体" w:hAnsi="楷体" w:hint="eastAsia"/>
        </w:rPr>
        <w:t>使用净空检测箱</w:t>
      </w:r>
      <w:r>
        <w:rPr>
          <w:rFonts w:ascii="楷体" w:eastAsia="楷体" w:hAnsi="楷体" w:hint="eastAsia"/>
        </w:rPr>
        <w:t>进行尺寸检验</w:t>
      </w:r>
      <w:r w:rsidR="000C649E">
        <w:rPr>
          <w:rFonts w:ascii="楷体" w:eastAsia="楷体" w:hAnsi="楷体" w:hint="eastAsia"/>
        </w:rPr>
        <w:t>，对于不满足</w:t>
      </w:r>
      <w:r w:rsidR="0040793E">
        <w:rPr>
          <w:rFonts w:ascii="楷体" w:eastAsia="楷体" w:hAnsi="楷体" w:hint="eastAsia"/>
        </w:rPr>
        <w:t>尺寸</w:t>
      </w:r>
      <w:r w:rsidR="000C649E">
        <w:rPr>
          <w:rFonts w:ascii="楷体" w:eastAsia="楷体" w:hAnsi="楷体" w:hint="eastAsia"/>
        </w:rPr>
        <w:t>要求的模型，</w:t>
      </w:r>
      <w:r w:rsidR="00076331" w:rsidRPr="00076331">
        <w:rPr>
          <w:rFonts w:ascii="楷体" w:eastAsia="楷体" w:hAnsi="楷体" w:hint="eastAsia"/>
        </w:rPr>
        <w:t>成绩记为零分</w:t>
      </w:r>
      <w:r w:rsidR="00F35787">
        <w:rPr>
          <w:rFonts w:ascii="楷体" w:eastAsia="楷体" w:hAnsi="楷体" w:hint="eastAsia"/>
        </w:rPr>
        <w:t>。</w:t>
      </w:r>
    </w:p>
    <w:p w:rsidR="005A1512" w:rsidRPr="001D64CD" w:rsidRDefault="0014137C" w:rsidP="001D64CD">
      <w:pPr>
        <w:ind w:left="0" w:firstLineChars="200" w:firstLine="480"/>
        <w:rPr>
          <w:rFonts w:ascii="楷体" w:eastAsia="楷体" w:hAnsi="楷体"/>
        </w:rPr>
      </w:pPr>
      <w:r>
        <w:rPr>
          <w:rFonts w:ascii="楷体" w:eastAsia="楷体" w:hAnsi="楷体" w:hint="eastAsia"/>
        </w:rPr>
        <w:t>5</w:t>
      </w:r>
      <w:r w:rsidR="00105FD3" w:rsidRPr="001D64CD">
        <w:rPr>
          <w:rFonts w:ascii="楷体" w:eastAsia="楷体" w:hAnsi="楷体"/>
        </w:rPr>
        <w:t>.</w:t>
      </w:r>
      <w:r w:rsidR="00A37526" w:rsidRPr="001D64CD">
        <w:rPr>
          <w:rFonts w:ascii="楷体" w:eastAsia="楷体" w:hAnsi="楷体"/>
        </w:rPr>
        <w:t>进行加载</w:t>
      </w:r>
      <w:r w:rsidR="00A37526" w:rsidRPr="001D64CD">
        <w:rPr>
          <w:rFonts w:ascii="楷体" w:eastAsia="楷体" w:hAnsi="楷体" w:hint="eastAsia"/>
        </w:rPr>
        <w:t>，</w:t>
      </w:r>
      <w:r w:rsidR="00E72546">
        <w:rPr>
          <w:rFonts w:ascii="楷体" w:eastAsia="楷体" w:hAnsi="楷体"/>
        </w:rPr>
        <w:t>将</w:t>
      </w:r>
      <w:r w:rsidR="00E72546">
        <w:rPr>
          <w:rFonts w:ascii="楷体" w:eastAsia="楷体" w:hAnsi="楷体" w:hint="eastAsia"/>
        </w:rPr>
        <w:t>两</w:t>
      </w:r>
      <w:r w:rsidR="00846B4D">
        <w:rPr>
          <w:rFonts w:ascii="楷体" w:eastAsia="楷体" w:hAnsi="楷体"/>
        </w:rPr>
        <w:t>级荷载依次加载</w:t>
      </w:r>
      <w:r w:rsidR="00846B4D">
        <w:rPr>
          <w:rFonts w:ascii="楷体" w:eastAsia="楷体" w:hAnsi="楷体" w:hint="eastAsia"/>
        </w:rPr>
        <w:t>至</w:t>
      </w:r>
      <w:r w:rsidR="00846B4D">
        <w:rPr>
          <w:rFonts w:ascii="楷体" w:eastAsia="楷体" w:hAnsi="楷体"/>
        </w:rPr>
        <w:t>之前标识的加载位置，</w:t>
      </w:r>
      <w:r w:rsidR="00846B4D">
        <w:rPr>
          <w:rFonts w:ascii="楷体" w:eastAsia="楷体" w:hAnsi="楷体" w:hint="eastAsia"/>
        </w:rPr>
        <w:t>两</w:t>
      </w:r>
      <w:r w:rsidR="00105FD3" w:rsidRPr="001D64CD">
        <w:rPr>
          <w:rFonts w:ascii="楷体" w:eastAsia="楷体" w:hAnsi="楷体"/>
        </w:rPr>
        <w:t>级荷载加载顺序各组自定，开始计时10s，10s后如果模型未损坏，则各队自行把箱子推入、推出模型</w:t>
      </w:r>
      <w:r w:rsidR="00846B4D">
        <w:rPr>
          <w:rFonts w:ascii="楷体" w:eastAsia="楷体" w:hAnsi="楷体" w:hint="eastAsia"/>
        </w:rPr>
        <w:t>，</w:t>
      </w:r>
      <w:r w:rsidR="00105FD3" w:rsidRPr="001D64CD">
        <w:rPr>
          <w:rFonts w:ascii="楷体" w:eastAsia="楷体" w:hAnsi="楷体"/>
        </w:rPr>
        <w:t xml:space="preserve">净空检测合格后则算加载全部成功。 </w:t>
      </w:r>
    </w:p>
    <w:p w:rsidR="001D64CD" w:rsidRDefault="00105FD3" w:rsidP="001D64CD">
      <w:pPr>
        <w:ind w:left="0" w:firstLineChars="200" w:firstLine="480"/>
        <w:rPr>
          <w:rFonts w:ascii="楷体" w:eastAsia="楷体" w:hAnsi="楷体"/>
        </w:rPr>
      </w:pPr>
      <w:r w:rsidRPr="001D64CD">
        <w:rPr>
          <w:rFonts w:ascii="楷体" w:eastAsia="楷体" w:hAnsi="楷体"/>
        </w:rPr>
        <w:t xml:space="preserve">注：为避免争议，以上所有过程参赛队自行进行。 </w:t>
      </w:r>
    </w:p>
    <w:p w:rsidR="00CD7181" w:rsidRPr="00CD7181" w:rsidRDefault="001D64CD" w:rsidP="00CD7181">
      <w:pPr>
        <w:ind w:left="0" w:firstLine="0"/>
        <w:rPr>
          <w:rFonts w:ascii="楷体" w:eastAsia="楷体" w:hAnsi="楷体"/>
          <w:b/>
          <w:sz w:val="28"/>
        </w:rPr>
      </w:pPr>
      <w:r w:rsidRPr="00A65DED">
        <w:rPr>
          <w:rFonts w:ascii="楷体" w:eastAsia="楷体" w:hAnsi="楷体" w:hint="eastAsia"/>
          <w:b/>
          <w:sz w:val="28"/>
        </w:rPr>
        <w:t>八</w:t>
      </w:r>
      <w:r w:rsidR="00105FD3" w:rsidRPr="00A65DED">
        <w:rPr>
          <w:rFonts w:ascii="楷体" w:eastAsia="楷体" w:hAnsi="楷体"/>
          <w:b/>
          <w:sz w:val="28"/>
        </w:rPr>
        <w:t xml:space="preserve">、评分标准 </w:t>
      </w:r>
    </w:p>
    <w:p w:rsidR="00CD7181" w:rsidRDefault="00105FD3" w:rsidP="00CD7181">
      <w:pPr>
        <w:ind w:hangingChars="4"/>
        <w:rPr>
          <w:rFonts w:ascii="楷体" w:eastAsia="楷体" w:hAnsi="楷体"/>
        </w:rPr>
      </w:pPr>
      <w:r w:rsidRPr="001D64CD">
        <w:rPr>
          <w:rFonts w:ascii="楷体" w:eastAsia="楷体" w:hAnsi="楷体"/>
        </w:rPr>
        <w:lastRenderedPageBreak/>
        <w:t>结构模型评分按总分100分计算，其中包括：</w:t>
      </w:r>
    </w:p>
    <w:p w:rsidR="00CD7181" w:rsidRPr="00CD7181" w:rsidRDefault="00CD7181" w:rsidP="00CD7181">
      <w:pPr>
        <w:ind w:left="0" w:firstLineChars="200" w:firstLine="480"/>
        <w:rPr>
          <w:rFonts w:ascii="楷体" w:eastAsia="楷体" w:hAnsi="楷体"/>
        </w:rPr>
      </w:pPr>
      <w:r w:rsidRPr="00CD7181">
        <w:rPr>
          <w:rFonts w:ascii="楷体" w:eastAsia="楷体" w:hAnsi="楷体" w:hint="eastAsia"/>
        </w:rPr>
        <w:t>现场表现</w:t>
      </w:r>
      <w:r w:rsidRPr="00CD7181">
        <w:rPr>
          <w:rFonts w:ascii="楷体" w:eastAsia="楷体" w:hAnsi="楷体"/>
        </w:rPr>
        <w:t xml:space="preserve"> 10% </w:t>
      </w:r>
      <w:r>
        <w:rPr>
          <w:rFonts w:ascii="楷体" w:eastAsia="楷体" w:hAnsi="楷体"/>
        </w:rPr>
        <w:t xml:space="preserve">         </w:t>
      </w:r>
      <w:r w:rsidRPr="00CD7181">
        <w:rPr>
          <w:rFonts w:ascii="楷体" w:eastAsia="楷体" w:hAnsi="楷体"/>
        </w:rPr>
        <w:t>（共 10 分）</w:t>
      </w:r>
    </w:p>
    <w:p w:rsidR="00CD7181" w:rsidRPr="00CD7181" w:rsidRDefault="00F35D20" w:rsidP="00CD7181">
      <w:pPr>
        <w:ind w:left="0" w:firstLineChars="200" w:firstLine="480"/>
        <w:rPr>
          <w:rFonts w:ascii="楷体" w:eastAsia="楷体" w:hAnsi="楷体"/>
        </w:rPr>
      </w:pPr>
      <w:r>
        <w:rPr>
          <w:rFonts w:ascii="楷体" w:eastAsia="楷体" w:hAnsi="楷体" w:hint="eastAsia"/>
        </w:rPr>
        <w:t>加载表现</w:t>
      </w:r>
      <w:r w:rsidR="006D2F3B">
        <w:rPr>
          <w:rFonts w:ascii="楷体" w:eastAsia="楷体" w:hAnsi="楷体" w:hint="eastAsia"/>
        </w:rPr>
        <w:t xml:space="preserve"> 9</w:t>
      </w:r>
      <w:r w:rsidR="00CD7181" w:rsidRPr="00CD7181">
        <w:rPr>
          <w:rFonts w:ascii="楷体" w:eastAsia="楷体" w:hAnsi="楷体"/>
        </w:rPr>
        <w:t xml:space="preserve">0% </w:t>
      </w:r>
      <w:r w:rsidR="00CD7181">
        <w:rPr>
          <w:rFonts w:ascii="楷体" w:eastAsia="楷体" w:hAnsi="楷体"/>
        </w:rPr>
        <w:t xml:space="preserve">     </w:t>
      </w:r>
      <w:r w:rsidR="006D2F3B">
        <w:rPr>
          <w:rFonts w:ascii="楷体" w:eastAsia="楷体" w:hAnsi="楷体"/>
        </w:rPr>
        <w:t xml:space="preserve">  </w:t>
      </w:r>
      <w:r w:rsidR="00CD7181" w:rsidRPr="00CD7181">
        <w:rPr>
          <w:rFonts w:ascii="楷体" w:eastAsia="楷体" w:hAnsi="楷体"/>
        </w:rPr>
        <w:t>（共</w:t>
      </w:r>
      <w:r w:rsidR="006D2F3B">
        <w:rPr>
          <w:rFonts w:ascii="楷体" w:eastAsia="楷体" w:hAnsi="楷体"/>
        </w:rPr>
        <w:t xml:space="preserve"> </w:t>
      </w:r>
      <w:r w:rsidR="006D2F3B">
        <w:rPr>
          <w:rFonts w:ascii="楷体" w:eastAsia="楷体" w:hAnsi="楷体" w:hint="eastAsia"/>
        </w:rPr>
        <w:t>9</w:t>
      </w:r>
      <w:r w:rsidR="00CD7181" w:rsidRPr="00CD7181">
        <w:rPr>
          <w:rFonts w:ascii="楷体" w:eastAsia="楷体" w:hAnsi="楷体"/>
        </w:rPr>
        <w:t>0 分）</w:t>
      </w:r>
    </w:p>
    <w:p w:rsidR="005A1512" w:rsidRDefault="00CD7181" w:rsidP="009816F9">
      <w:pPr>
        <w:ind w:left="0" w:firstLineChars="200" w:firstLine="480"/>
        <w:rPr>
          <w:rFonts w:ascii="楷体" w:eastAsia="楷体" w:hAnsi="楷体"/>
        </w:rPr>
      </w:pPr>
      <w:r w:rsidRPr="00CD7181">
        <w:rPr>
          <w:rFonts w:ascii="楷体" w:eastAsia="楷体" w:hAnsi="楷体" w:hint="eastAsia"/>
        </w:rPr>
        <w:t>注：加载总时间为</w:t>
      </w:r>
      <w:r w:rsidRPr="00CD7181">
        <w:rPr>
          <w:rFonts w:ascii="楷体" w:eastAsia="楷体" w:hAnsi="楷体"/>
        </w:rPr>
        <w:t xml:space="preserve"> 5min，总用时五分钟之内不扣分，超时后每超过一分钟扣2 分。</w:t>
      </w:r>
    </w:p>
    <w:p w:rsidR="009E4235" w:rsidRDefault="009816F9" w:rsidP="009E4235">
      <w:pPr>
        <w:pStyle w:val="a3"/>
        <w:numPr>
          <w:ilvl w:val="0"/>
          <w:numId w:val="6"/>
        </w:numPr>
        <w:ind w:firstLineChars="0"/>
        <w:rPr>
          <w:rFonts w:ascii="楷体" w:eastAsia="楷体" w:hAnsi="楷体"/>
        </w:rPr>
      </w:pPr>
      <w:r w:rsidRPr="009E4235">
        <w:rPr>
          <w:rFonts w:ascii="楷体" w:eastAsia="楷体" w:hAnsi="楷体" w:hint="eastAsia"/>
        </w:rPr>
        <w:t>现场表现</w:t>
      </w:r>
      <w:r w:rsidR="00B76613">
        <w:rPr>
          <w:rFonts w:ascii="楷体" w:eastAsia="楷体" w:hAnsi="楷体" w:hint="eastAsia"/>
        </w:rPr>
        <w:t xml:space="preserve"> </w:t>
      </w:r>
      <m:oMath>
        <m:r>
          <m:rPr>
            <m:sty m:val="p"/>
          </m:rPr>
          <w:rPr>
            <w:rFonts w:ascii="Cambria Math" w:eastAsia="楷体" w:hAnsi="Cambria Math"/>
          </w:rPr>
          <m:t xml:space="preserve"> </m:t>
        </m:r>
        <m:sSub>
          <m:sSubPr>
            <m:ctrlPr>
              <w:rPr>
                <w:rFonts w:ascii="Cambria Math" w:eastAsia="楷体" w:hAnsi="Cambria Math"/>
                <w:i/>
              </w:rPr>
            </m:ctrlPr>
          </m:sSubPr>
          <m:e>
            <m:r>
              <w:rPr>
                <w:rFonts w:ascii="Cambria Math" w:eastAsia="楷体" w:hAnsi="Cambria Math"/>
              </w:rPr>
              <m:t>F</m:t>
            </m:r>
          </m:e>
          <m:sub>
            <m:r>
              <w:rPr>
                <w:rFonts w:ascii="Cambria Math" w:eastAsia="楷体" w:hAnsi="Cambria Math"/>
              </w:rPr>
              <m:t>1</m:t>
            </m:r>
          </m:sub>
        </m:sSub>
      </m:oMath>
      <w:r w:rsidRPr="009E4235">
        <w:rPr>
          <w:rFonts w:ascii="楷体" w:eastAsia="楷体" w:hAnsi="楷体" w:hint="eastAsia"/>
        </w:rPr>
        <w:t>（10分）</w:t>
      </w:r>
    </w:p>
    <w:p w:rsidR="008E7570" w:rsidRPr="009E4235" w:rsidRDefault="009816F9" w:rsidP="009E4235">
      <w:pPr>
        <w:pStyle w:val="a3"/>
        <w:ind w:left="720" w:firstLineChars="0" w:firstLine="0"/>
        <w:rPr>
          <w:rFonts w:ascii="楷体" w:eastAsia="楷体" w:hAnsi="楷体"/>
        </w:rPr>
      </w:pPr>
      <w:r w:rsidRPr="009E4235">
        <w:rPr>
          <w:rFonts w:ascii="楷体" w:eastAsia="楷体" w:hAnsi="楷体"/>
        </w:rPr>
        <w:t>现场陈述</w:t>
      </w:r>
    </w:p>
    <w:p w:rsidR="009E4235" w:rsidRPr="009E4235" w:rsidRDefault="009816F9" w:rsidP="009E4235">
      <w:pPr>
        <w:pStyle w:val="a3"/>
        <w:numPr>
          <w:ilvl w:val="0"/>
          <w:numId w:val="6"/>
        </w:numPr>
        <w:ind w:firstLineChars="0"/>
        <w:rPr>
          <w:rFonts w:ascii="楷体" w:eastAsia="楷体" w:hAnsi="楷体"/>
        </w:rPr>
      </w:pPr>
      <w:r w:rsidRPr="009E4235">
        <w:rPr>
          <w:rFonts w:ascii="楷体" w:eastAsia="楷体" w:hAnsi="楷体"/>
        </w:rPr>
        <w:t>加载表现评分</w:t>
      </w:r>
      <w:r w:rsidR="00735DD0">
        <w:rPr>
          <w:rFonts w:ascii="楷体" w:eastAsia="楷体" w:hAnsi="楷体" w:hint="eastAsia"/>
        </w:rPr>
        <w:t xml:space="preserve"> </w:t>
      </w:r>
      <m:oMath>
        <m:sSub>
          <m:sSubPr>
            <m:ctrlPr>
              <w:rPr>
                <w:rFonts w:ascii="Cambria Math" w:eastAsia="楷体" w:hAnsi="Cambria Math"/>
                <w:i/>
              </w:rPr>
            </m:ctrlPr>
          </m:sSubPr>
          <m:e>
            <m:r>
              <w:rPr>
                <w:rFonts w:ascii="Cambria Math" w:eastAsia="楷体" w:hAnsi="Cambria Math"/>
              </w:rPr>
              <m:t>F</m:t>
            </m:r>
          </m:e>
          <m:sub>
            <m:r>
              <w:rPr>
                <w:rFonts w:ascii="Cambria Math" w:eastAsia="楷体" w:hAnsi="Cambria Math"/>
              </w:rPr>
              <m:t>2</m:t>
            </m:r>
          </m:sub>
        </m:sSub>
      </m:oMath>
      <w:r w:rsidRPr="009E4235">
        <w:rPr>
          <w:rFonts w:ascii="楷体" w:eastAsia="楷体" w:hAnsi="楷体"/>
        </w:rPr>
        <w:t xml:space="preserve"> (</w:t>
      </w:r>
      <w:r w:rsidRPr="009E4235">
        <w:rPr>
          <w:rFonts w:ascii="楷体" w:eastAsia="楷体" w:hAnsi="楷体" w:hint="eastAsia"/>
        </w:rPr>
        <w:t>90</w:t>
      </w:r>
      <w:r w:rsidRPr="009E4235">
        <w:rPr>
          <w:rFonts w:ascii="楷体" w:eastAsia="楷体" w:hAnsi="楷体"/>
        </w:rPr>
        <w:t xml:space="preserve"> 分）</w:t>
      </w:r>
    </w:p>
    <w:p w:rsidR="008E7570" w:rsidRPr="009E4235" w:rsidRDefault="008E7570" w:rsidP="009E4235">
      <w:pPr>
        <w:pStyle w:val="a3"/>
        <w:ind w:left="720" w:firstLineChars="0" w:firstLine="0"/>
        <w:rPr>
          <w:rFonts w:ascii="楷体" w:eastAsia="楷体" w:hAnsi="楷体"/>
        </w:rPr>
      </w:pPr>
      <w:r w:rsidRPr="009E4235">
        <w:rPr>
          <w:rFonts w:ascii="楷体" w:eastAsia="楷体" w:hAnsi="楷体" w:hint="eastAsia"/>
        </w:rPr>
        <w:t>此项评分按照各队模型质量以及挠度检测两部分组成</w:t>
      </w:r>
    </w:p>
    <w:p w:rsidR="005A1512" w:rsidRPr="00E72546" w:rsidRDefault="00E72546" w:rsidP="00E72546">
      <w:pPr>
        <w:pStyle w:val="a3"/>
        <w:numPr>
          <w:ilvl w:val="0"/>
          <w:numId w:val="4"/>
        </w:numPr>
        <w:ind w:firstLineChars="0"/>
        <w:rPr>
          <w:rFonts w:ascii="楷体" w:eastAsia="楷体" w:hAnsi="楷体"/>
        </w:rPr>
      </w:pPr>
      <w:r w:rsidRPr="00E72546">
        <w:rPr>
          <w:rFonts w:ascii="楷体" w:eastAsia="楷体" w:hAnsi="楷体"/>
        </w:rPr>
        <w:t>模型</w:t>
      </w:r>
      <w:r w:rsidRPr="00E72546">
        <w:rPr>
          <w:rFonts w:ascii="楷体" w:eastAsia="楷体" w:hAnsi="楷体" w:hint="eastAsia"/>
        </w:rPr>
        <w:t>两</w:t>
      </w:r>
      <w:r w:rsidR="00105FD3" w:rsidRPr="00E72546">
        <w:rPr>
          <w:rFonts w:ascii="楷体" w:eastAsia="楷体" w:hAnsi="楷体"/>
        </w:rPr>
        <w:t xml:space="preserve">级加载成功并且结构未损坏为第一部分分数 </w:t>
      </w:r>
    </w:p>
    <w:p w:rsidR="00E72546" w:rsidRPr="007A6F76" w:rsidRDefault="00C6327A" w:rsidP="00E72546">
      <w:pPr>
        <w:pStyle w:val="a3"/>
        <w:ind w:left="840" w:firstLineChars="0" w:firstLine="0"/>
        <w:jc w:val="center"/>
        <w:rPr>
          <w:rFonts w:ascii="楷体" w:eastAsia="楷体" w:hAnsi="楷体"/>
          <w:i/>
        </w:rPr>
      </w:pPr>
      <m:oMathPara>
        <m:oMathParaPr>
          <m:jc m:val="center"/>
        </m:oMathParaPr>
        <m:oMath>
          <m:sSubSup>
            <m:sSubSupPr>
              <m:ctrlPr>
                <w:rPr>
                  <w:rFonts w:ascii="Cambria Math" w:eastAsia="楷体" w:hAnsi="Cambria Math"/>
                  <w:i/>
                </w:rPr>
              </m:ctrlPr>
            </m:sSubSupPr>
            <m:e>
              <m:r>
                <w:rPr>
                  <w:rFonts w:ascii="Cambria Math" w:eastAsia="楷体" w:hAnsi="Cambria Math"/>
                </w:rPr>
                <m:t>F</m:t>
              </m:r>
            </m:e>
            <m:sub>
              <m:r>
                <w:rPr>
                  <w:rFonts w:ascii="Cambria Math" w:eastAsia="楷体" w:hAnsi="Cambria Math"/>
                </w:rPr>
                <m:t>2</m:t>
              </m:r>
            </m:sub>
            <m:sup>
              <m:r>
                <w:rPr>
                  <w:rFonts w:ascii="Cambria Math" w:eastAsia="楷体" w:hAnsi="Cambria Math"/>
                </w:rPr>
                <m:t>1</m:t>
              </m:r>
            </m:sup>
          </m:sSubSup>
          <m:r>
            <w:rPr>
              <w:rFonts w:ascii="Cambria Math" w:eastAsia="楷体" w:hAnsi="Cambria Math"/>
            </w:rPr>
            <m:t>=</m:t>
          </m:r>
          <m:f>
            <m:fPr>
              <m:ctrlPr>
                <w:rPr>
                  <w:rFonts w:ascii="Cambria Math" w:eastAsia="楷体" w:hAnsi="Cambria Math"/>
                  <w:i/>
                </w:rPr>
              </m:ctrlPr>
            </m:fPr>
            <m:num>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min</m:t>
                  </m:r>
                </m:sub>
              </m:sSub>
            </m:num>
            <m:den>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1</m:t>
                  </m:r>
                </m:sub>
              </m:sSub>
            </m:den>
          </m:f>
          <m:r>
            <w:rPr>
              <w:rFonts w:ascii="Cambria Math" w:eastAsia="楷体" w:hAnsi="Cambria Math"/>
            </w:rPr>
            <m:t>×90×50%</m:t>
          </m:r>
        </m:oMath>
      </m:oMathPara>
    </w:p>
    <w:p w:rsidR="005A1512" w:rsidRPr="00E72546" w:rsidRDefault="00105FD3" w:rsidP="00E72546">
      <w:pPr>
        <w:pStyle w:val="a3"/>
        <w:numPr>
          <w:ilvl w:val="0"/>
          <w:numId w:val="4"/>
        </w:numPr>
        <w:ind w:firstLineChars="0"/>
        <w:rPr>
          <w:rFonts w:ascii="楷体" w:eastAsia="楷体" w:hAnsi="楷体"/>
        </w:rPr>
      </w:pPr>
      <w:r w:rsidRPr="00E72546">
        <w:rPr>
          <w:rFonts w:ascii="楷体" w:eastAsia="楷体" w:hAnsi="楷体"/>
        </w:rPr>
        <w:t>净空检</w:t>
      </w:r>
      <w:r w:rsidRPr="00A5723D">
        <w:rPr>
          <w:rFonts w:ascii="楷体" w:eastAsia="楷体" w:hAnsi="楷体"/>
        </w:rPr>
        <w:t>测为第二部</w:t>
      </w:r>
      <w:r w:rsidRPr="00E72546">
        <w:rPr>
          <w:rFonts w:ascii="楷体" w:eastAsia="楷体" w:hAnsi="楷体"/>
        </w:rPr>
        <w:t xml:space="preserve">分分数，净空检测合格则获得第二部分分数 </w:t>
      </w:r>
    </w:p>
    <w:p w:rsidR="00B3543A" w:rsidRPr="00B3543A" w:rsidRDefault="00C6327A" w:rsidP="00B3543A">
      <w:pPr>
        <w:pStyle w:val="a3"/>
        <w:ind w:left="840" w:firstLineChars="0" w:firstLine="0"/>
        <w:jc w:val="center"/>
        <w:rPr>
          <w:rFonts w:ascii="楷体" w:eastAsia="楷体" w:hAnsi="楷体"/>
          <w:i/>
        </w:rPr>
      </w:pPr>
      <m:oMathPara>
        <m:oMath>
          <m:sSubSup>
            <m:sSubSupPr>
              <m:ctrlPr>
                <w:rPr>
                  <w:rFonts w:ascii="Cambria Math" w:eastAsia="楷体" w:hAnsi="Cambria Math"/>
                  <w:i/>
                </w:rPr>
              </m:ctrlPr>
            </m:sSubSupPr>
            <m:e>
              <m:r>
                <w:rPr>
                  <w:rFonts w:ascii="Cambria Math" w:eastAsia="楷体" w:hAnsi="Cambria Math"/>
                </w:rPr>
                <m:t>F</m:t>
              </m:r>
            </m:e>
            <m:sub>
              <m:r>
                <w:rPr>
                  <w:rFonts w:ascii="Cambria Math" w:eastAsia="楷体" w:hAnsi="Cambria Math"/>
                </w:rPr>
                <m:t>2</m:t>
              </m:r>
            </m:sub>
            <m:sup>
              <m:r>
                <w:rPr>
                  <w:rFonts w:ascii="Cambria Math" w:eastAsia="楷体" w:hAnsi="Cambria Math" w:hint="eastAsia"/>
                </w:rPr>
                <m:t>2</m:t>
              </m:r>
            </m:sup>
          </m:sSubSup>
          <m:r>
            <w:rPr>
              <w:rFonts w:ascii="Cambria Math" w:eastAsia="楷体" w:hAnsi="Cambria Math"/>
            </w:rPr>
            <m:t>=</m:t>
          </m:r>
          <m:f>
            <m:fPr>
              <m:ctrlPr>
                <w:rPr>
                  <w:rFonts w:ascii="Cambria Math" w:eastAsia="楷体" w:hAnsi="Cambria Math"/>
                  <w:i/>
                </w:rPr>
              </m:ctrlPr>
            </m:fPr>
            <m:num>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min</m:t>
                  </m:r>
                </m:sub>
              </m:sSub>
            </m:num>
            <m:den>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1</m:t>
                  </m:r>
                </m:sub>
              </m:sSub>
            </m:den>
          </m:f>
          <m:r>
            <w:rPr>
              <w:rFonts w:ascii="Cambria Math" w:eastAsia="楷体" w:hAnsi="Cambria Math"/>
            </w:rPr>
            <m:t>×90×50%</m:t>
          </m:r>
        </m:oMath>
      </m:oMathPara>
    </w:p>
    <w:p w:rsidR="00B3543A" w:rsidRPr="00A5723D" w:rsidRDefault="00C6327A" w:rsidP="00B3543A">
      <w:pPr>
        <w:pStyle w:val="a3"/>
        <w:ind w:left="720" w:firstLineChars="0" w:firstLine="0"/>
        <w:rPr>
          <w:rFonts w:ascii="楷体" w:eastAsia="楷体" w:hAnsi="楷体"/>
        </w:rPr>
      </w:pPr>
      <m:oMath>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min</m:t>
            </m:r>
          </m:sub>
        </m:sSub>
      </m:oMath>
      <w:r w:rsidR="00A5723D">
        <w:rPr>
          <w:rFonts w:ascii="楷体" w:eastAsia="楷体" w:hAnsi="楷体" w:hint="eastAsia"/>
          <w:i/>
        </w:rPr>
        <w:t>——</w:t>
      </w:r>
      <w:r w:rsidR="00A5723D" w:rsidRPr="00A5723D">
        <w:rPr>
          <w:rFonts w:ascii="楷体" w:eastAsia="楷体" w:hAnsi="楷体" w:hint="eastAsia"/>
        </w:rPr>
        <w:t>加载成功队伍模型质量最小值（且通过净空检测）</w:t>
      </w:r>
    </w:p>
    <w:p w:rsidR="00A5723D" w:rsidRDefault="00C6327A" w:rsidP="00B3543A">
      <w:pPr>
        <w:pStyle w:val="a3"/>
        <w:ind w:left="720" w:firstLineChars="0" w:firstLine="0"/>
        <w:rPr>
          <w:rFonts w:ascii="楷体" w:eastAsia="楷体" w:hAnsi="楷体"/>
        </w:rPr>
      </w:pPr>
      <m:oMath>
        <m:sSub>
          <m:sSubPr>
            <m:ctrlPr>
              <w:rPr>
                <w:rFonts w:ascii="Cambria Math" w:eastAsia="楷体" w:hAnsi="Cambria Math"/>
                <w:i/>
              </w:rPr>
            </m:ctrlPr>
          </m:sSubPr>
          <m:e>
            <m:r>
              <w:rPr>
                <w:rFonts w:ascii="Cambria Math" w:eastAsia="楷体" w:hAnsi="Cambria Math"/>
              </w:rPr>
              <m:t>M</m:t>
            </m:r>
          </m:e>
          <m:sub>
            <m:r>
              <w:rPr>
                <w:rFonts w:ascii="Cambria Math" w:eastAsia="楷体" w:hAnsi="Cambria Math"/>
              </w:rPr>
              <m:t>1</m:t>
            </m:r>
          </m:sub>
        </m:sSub>
      </m:oMath>
      <w:r w:rsidR="00A5723D">
        <w:rPr>
          <w:rFonts w:ascii="楷体" w:eastAsia="楷体" w:hAnsi="楷体" w:hint="eastAsia"/>
          <w:i/>
        </w:rPr>
        <w:t>——</w:t>
      </w:r>
      <w:r w:rsidR="00A5723D" w:rsidRPr="00A5723D">
        <w:rPr>
          <w:rFonts w:ascii="楷体" w:eastAsia="楷体" w:hAnsi="楷体" w:hint="eastAsia"/>
        </w:rPr>
        <w:t>本队伍模型质量</w:t>
      </w:r>
    </w:p>
    <w:p w:rsidR="002462E7" w:rsidRPr="002462E7" w:rsidRDefault="002462E7" w:rsidP="002462E7">
      <w:pPr>
        <w:pStyle w:val="a3"/>
        <w:numPr>
          <w:ilvl w:val="0"/>
          <w:numId w:val="6"/>
        </w:numPr>
        <w:ind w:firstLineChars="0"/>
        <w:rPr>
          <w:rFonts w:ascii="楷体" w:eastAsia="楷体" w:hAnsi="楷体"/>
        </w:rPr>
      </w:pPr>
      <w:r w:rsidRPr="002462E7">
        <w:rPr>
          <w:rFonts w:ascii="楷体" w:eastAsia="楷体" w:hAnsi="楷体" w:hint="eastAsia"/>
        </w:rPr>
        <w:t xml:space="preserve">时间限制评分 </w:t>
      </w:r>
      <m:oMath>
        <m:sSub>
          <m:sSubPr>
            <m:ctrlPr>
              <w:rPr>
                <w:rFonts w:ascii="Cambria Math" w:eastAsia="楷体" w:hAnsi="Cambria Math"/>
                <w:i/>
              </w:rPr>
            </m:ctrlPr>
          </m:sSubPr>
          <m:e>
            <m:r>
              <w:rPr>
                <w:rFonts w:ascii="Cambria Math" w:eastAsia="楷体" w:hAnsi="Cambria Math"/>
              </w:rPr>
              <m:t>F</m:t>
            </m:r>
          </m:e>
          <m:sub>
            <m:r>
              <w:rPr>
                <w:rFonts w:ascii="Cambria Math" w:eastAsia="楷体" w:hAnsi="Cambria Math"/>
              </w:rPr>
              <m:t>3</m:t>
            </m:r>
          </m:sub>
        </m:sSub>
      </m:oMath>
    </w:p>
    <w:p w:rsidR="002462E7" w:rsidRPr="002462E7" w:rsidRDefault="002462E7" w:rsidP="002462E7">
      <w:pPr>
        <w:pStyle w:val="a3"/>
        <w:numPr>
          <w:ilvl w:val="0"/>
          <w:numId w:val="6"/>
        </w:numPr>
        <w:ind w:firstLineChars="0"/>
        <w:rPr>
          <w:rFonts w:ascii="楷体" w:eastAsia="楷体" w:hAnsi="楷体"/>
        </w:rPr>
      </w:pPr>
      <w:r>
        <w:rPr>
          <w:rFonts w:ascii="楷体" w:eastAsia="楷体" w:hAnsi="楷体" w:hint="eastAsia"/>
        </w:rPr>
        <w:t>最终得分</w:t>
      </w:r>
      <m:oMath>
        <m:r>
          <w:rPr>
            <w:rFonts w:ascii="Cambria Math" w:eastAsia="楷体" w:hAnsi="Cambria Math"/>
          </w:rPr>
          <m:t>F</m:t>
        </m:r>
      </m:oMath>
    </w:p>
    <w:p w:rsidR="002462E7" w:rsidRPr="002462E7" w:rsidRDefault="002462E7" w:rsidP="002462E7">
      <w:pPr>
        <w:pStyle w:val="a3"/>
        <w:ind w:left="720" w:firstLineChars="0" w:firstLine="0"/>
        <w:rPr>
          <w:rFonts w:ascii="楷体" w:eastAsia="楷体" w:hAnsi="楷体"/>
          <w:i/>
        </w:rPr>
      </w:pPr>
      <m:oMathPara>
        <m:oMathParaPr>
          <m:jc m:val="center"/>
        </m:oMathParaPr>
        <m:oMath>
          <m:r>
            <w:rPr>
              <w:rFonts w:ascii="Cambria Math" w:eastAsia="楷体" w:hAnsi="Cambria Math"/>
            </w:rPr>
            <m:t>F=</m:t>
          </m:r>
          <m:sSub>
            <m:sSubPr>
              <m:ctrlPr>
                <w:rPr>
                  <w:rFonts w:ascii="Cambria Math" w:eastAsia="楷体" w:hAnsi="Cambria Math"/>
                  <w:i/>
                </w:rPr>
              </m:ctrlPr>
            </m:sSubPr>
            <m:e>
              <m:r>
                <w:rPr>
                  <w:rFonts w:ascii="Cambria Math" w:eastAsia="楷体" w:hAnsi="Cambria Math"/>
                </w:rPr>
                <m:t>F</m:t>
              </m:r>
            </m:e>
            <m:sub>
              <m:r>
                <w:rPr>
                  <w:rFonts w:ascii="Cambria Math" w:eastAsia="楷体" w:hAnsi="Cambria Math"/>
                </w:rPr>
                <m:t>1</m:t>
              </m:r>
            </m:sub>
          </m:sSub>
          <m:r>
            <w:rPr>
              <w:rFonts w:ascii="Cambria Math" w:eastAsia="楷体" w:hAnsi="Cambria Math"/>
            </w:rPr>
            <m:t>+</m:t>
          </m:r>
          <m:sSubSup>
            <m:sSubSupPr>
              <m:ctrlPr>
                <w:rPr>
                  <w:rFonts w:ascii="Cambria Math" w:eastAsia="楷体" w:hAnsi="Cambria Math"/>
                  <w:i/>
                </w:rPr>
              </m:ctrlPr>
            </m:sSubSupPr>
            <m:e>
              <m:r>
                <w:rPr>
                  <w:rFonts w:ascii="Cambria Math" w:eastAsia="楷体" w:hAnsi="Cambria Math"/>
                </w:rPr>
                <m:t>F</m:t>
              </m:r>
            </m:e>
            <m:sub>
              <m:r>
                <w:rPr>
                  <w:rFonts w:ascii="Cambria Math" w:eastAsia="楷体" w:hAnsi="Cambria Math"/>
                </w:rPr>
                <m:t>2</m:t>
              </m:r>
            </m:sub>
            <m:sup>
              <m:r>
                <w:rPr>
                  <w:rFonts w:ascii="Cambria Math" w:eastAsia="楷体" w:hAnsi="Cambria Math"/>
                </w:rPr>
                <m:t>1</m:t>
              </m:r>
            </m:sup>
          </m:sSubSup>
          <m:r>
            <w:rPr>
              <w:rFonts w:ascii="Cambria Math" w:eastAsia="楷体" w:hAnsi="Cambria Math"/>
            </w:rPr>
            <m:t>+</m:t>
          </m:r>
          <m:sSubSup>
            <m:sSubSupPr>
              <m:ctrlPr>
                <w:rPr>
                  <w:rFonts w:ascii="Cambria Math" w:eastAsia="楷体" w:hAnsi="Cambria Math"/>
                  <w:i/>
                </w:rPr>
              </m:ctrlPr>
            </m:sSubSupPr>
            <m:e>
              <m:r>
                <w:rPr>
                  <w:rFonts w:ascii="Cambria Math" w:eastAsia="楷体" w:hAnsi="Cambria Math"/>
                </w:rPr>
                <m:t>F</m:t>
              </m:r>
            </m:e>
            <m:sub>
              <m:r>
                <w:rPr>
                  <w:rFonts w:ascii="Cambria Math" w:eastAsia="楷体" w:hAnsi="Cambria Math"/>
                </w:rPr>
                <m:t>2</m:t>
              </m:r>
            </m:sub>
            <m:sup>
              <m:r>
                <w:rPr>
                  <w:rFonts w:ascii="Cambria Math" w:eastAsia="楷体" w:hAnsi="Cambria Math"/>
                </w:rPr>
                <m:t>2</m:t>
              </m:r>
            </m:sup>
          </m:sSubSup>
          <m:r>
            <w:rPr>
              <w:rFonts w:ascii="Cambria Math" w:eastAsia="楷体" w:hAnsi="Cambria Math"/>
            </w:rPr>
            <m:t>-</m:t>
          </m:r>
          <m:sSub>
            <m:sSubPr>
              <m:ctrlPr>
                <w:rPr>
                  <w:rFonts w:ascii="Cambria Math" w:eastAsia="楷体" w:hAnsi="Cambria Math"/>
                  <w:i/>
                </w:rPr>
              </m:ctrlPr>
            </m:sSubPr>
            <m:e>
              <m:r>
                <w:rPr>
                  <w:rFonts w:ascii="Cambria Math" w:eastAsia="楷体" w:hAnsi="Cambria Math"/>
                </w:rPr>
                <m:t>F</m:t>
              </m:r>
            </m:e>
            <m:sub>
              <m:r>
                <w:rPr>
                  <w:rFonts w:ascii="Cambria Math" w:eastAsia="楷体" w:hAnsi="Cambria Math"/>
                </w:rPr>
                <m:t>3</m:t>
              </m:r>
            </m:sub>
          </m:sSub>
        </m:oMath>
      </m:oMathPara>
    </w:p>
    <w:p w:rsidR="005A1512" w:rsidRPr="00A65DED" w:rsidRDefault="00EB3E37" w:rsidP="00A65DED">
      <w:pPr>
        <w:ind w:left="0" w:firstLine="0"/>
        <w:rPr>
          <w:rFonts w:ascii="楷体" w:eastAsia="楷体" w:hAnsi="楷体"/>
          <w:b/>
          <w:sz w:val="28"/>
        </w:rPr>
      </w:pPr>
      <w:r w:rsidRPr="00A65DED">
        <w:rPr>
          <w:rFonts w:ascii="楷体" w:eastAsia="楷体" w:hAnsi="楷体" w:hint="eastAsia"/>
          <w:b/>
          <w:sz w:val="28"/>
        </w:rPr>
        <w:t>九</w:t>
      </w:r>
      <w:r w:rsidR="00105FD3" w:rsidRPr="00A65DED">
        <w:rPr>
          <w:rFonts w:ascii="楷体" w:eastAsia="楷体" w:hAnsi="楷体"/>
          <w:b/>
          <w:sz w:val="28"/>
        </w:rPr>
        <w:t xml:space="preserve">、竞赛规程及要求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1.每队由3-5人组队，每人只可加入一支队伍。 </w:t>
      </w:r>
    </w:p>
    <w:p w:rsidR="005A1512" w:rsidRPr="001D64CD" w:rsidRDefault="00105FD3" w:rsidP="001D64CD">
      <w:pPr>
        <w:ind w:left="0" w:firstLineChars="200" w:firstLine="480"/>
        <w:rPr>
          <w:rFonts w:ascii="楷体" w:eastAsia="楷体" w:hAnsi="楷体"/>
        </w:rPr>
      </w:pPr>
      <w:r w:rsidRPr="001D64CD">
        <w:rPr>
          <w:rFonts w:ascii="楷体" w:eastAsia="楷体" w:hAnsi="楷体"/>
        </w:rPr>
        <w:t xml:space="preserve">2.各队独立制作，不得出现相互抄袭、帮助制作模型等现象，如若发现取消该对参赛资格。 </w:t>
      </w:r>
    </w:p>
    <w:p w:rsidR="005A1512" w:rsidRPr="008E44E3" w:rsidRDefault="00105FD3" w:rsidP="008E44E3">
      <w:pPr>
        <w:ind w:left="0" w:firstLineChars="200" w:firstLine="480"/>
        <w:rPr>
          <w:rFonts w:ascii="楷体" w:eastAsia="楷体" w:hAnsi="楷体"/>
        </w:rPr>
      </w:pPr>
      <w:r w:rsidRPr="001D64CD">
        <w:rPr>
          <w:rFonts w:ascii="楷体" w:eastAsia="楷体" w:hAnsi="楷体"/>
        </w:rPr>
        <w:t xml:space="preserve">3.如若遇到不可抗力因素影响比赛进程，由竞赛组委会协商给出解决方案。 </w:t>
      </w:r>
    </w:p>
    <w:sectPr w:rsidR="005A1512" w:rsidRPr="008E44E3" w:rsidSect="00DC30E3">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720" w:footer="97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327A" w:rsidRDefault="00C6327A">
      <w:pPr>
        <w:spacing w:after="0" w:line="240" w:lineRule="auto"/>
      </w:pPr>
      <w:r>
        <w:separator/>
      </w:r>
    </w:p>
  </w:endnote>
  <w:endnote w:type="continuationSeparator" w:id="0">
    <w:p w:rsidR="00C6327A" w:rsidRDefault="00C63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105FD3">
    <w:pPr>
      <w:tabs>
        <w:tab w:val="center" w:pos="4154"/>
      </w:tabs>
      <w:spacing w:after="0" w:line="259" w:lineRule="auto"/>
      <w:ind w:left="0" w:firstLine="0"/>
    </w:pPr>
    <w:r>
      <w:rPr>
        <w:rFonts w:ascii="Times New Roman" w:eastAsia="Times New Roman" w:hAnsi="Times New Roman" w:cs="Times New Roman"/>
        <w:sz w:val="18"/>
      </w:rPr>
      <w:t xml:space="preserve"> </w:t>
    </w:r>
    <w:r>
      <w:rPr>
        <w:rFonts w:ascii="Times New Roman" w:eastAsia="Times New Roman" w:hAnsi="Times New Roman" w:cs="Times New Roman"/>
        <w:sz w:val="18"/>
      </w:rPr>
      <w:tab/>
    </w:r>
    <w:r>
      <w:rPr>
        <w:sz w:val="18"/>
      </w:rPr>
      <w:t>第</w:t>
    </w:r>
    <w:r>
      <w:rPr>
        <w:rFonts w:ascii="Calibri" w:eastAsia="Calibri" w:hAnsi="Calibri" w:cs="Calibri"/>
        <w:sz w:val="18"/>
      </w:rPr>
      <w:t xml:space="preserve"> </w:t>
    </w:r>
    <w:r>
      <w:fldChar w:fldCharType="begin"/>
    </w:r>
    <w:r>
      <w:instrText xml:space="preserve"> PAGE   \* MERGEFORMAT </w:instrText>
    </w:r>
    <w:r>
      <w:fldChar w:fldCharType="separate"/>
    </w:r>
    <w:r>
      <w:rPr>
        <w:rFonts w:ascii="Calibri" w:eastAsia="Calibri" w:hAnsi="Calibri" w:cs="Calibri"/>
        <w:sz w:val="18"/>
      </w:rPr>
      <w:t>1</w:t>
    </w:r>
    <w:r>
      <w:rPr>
        <w:rFonts w:ascii="Calibri" w:eastAsia="Calibri" w:hAnsi="Calibri" w:cs="Calibri"/>
        <w:sz w:val="18"/>
      </w:rPr>
      <w:fldChar w:fldCharType="end"/>
    </w:r>
    <w:r>
      <w:rPr>
        <w:rFonts w:ascii="Calibri" w:eastAsia="Calibri" w:hAnsi="Calibri" w:cs="Calibri"/>
        <w:sz w:val="18"/>
      </w:rPr>
      <w:t xml:space="preserve"> </w:t>
    </w:r>
    <w:r>
      <w:rPr>
        <w:sz w:val="18"/>
      </w:rPr>
      <w:t>页</w:t>
    </w:r>
    <w:r>
      <w:rPr>
        <w:rFonts w:ascii="Calibri" w:eastAsia="Calibri" w:hAnsi="Calibri" w:cs="Calibri"/>
        <w:sz w:val="18"/>
      </w:rPr>
      <w:t xml:space="preserve"> </w:t>
    </w:r>
    <w:r>
      <w:rPr>
        <w:sz w:val="18"/>
      </w:rPr>
      <w:t>共</w:t>
    </w:r>
    <w:r>
      <w:rPr>
        <w:rFonts w:ascii="Calibri" w:eastAsia="Calibri" w:hAnsi="Calibri" w:cs="Calibri"/>
        <w:sz w:val="18"/>
      </w:rPr>
      <w:t xml:space="preserve"> </w:t>
    </w:r>
    <w:fldSimple w:instr=" NUMPAGES   \* MERGEFORMAT ">
      <w:r w:rsidR="006E4315" w:rsidRPr="006E4315">
        <w:rPr>
          <w:rFonts w:ascii="Calibri" w:eastAsia="Calibri" w:hAnsi="Calibri" w:cs="Calibri"/>
          <w:noProof/>
          <w:sz w:val="18"/>
        </w:rPr>
        <w:t>5</w:t>
      </w:r>
    </w:fldSimple>
    <w:r>
      <w:rPr>
        <w:rFonts w:ascii="Calibri" w:eastAsia="Calibri" w:hAnsi="Calibri" w:cs="Calibri"/>
        <w:sz w:val="18"/>
      </w:rPr>
      <w:t xml:space="preserve"> </w:t>
    </w:r>
    <w:r>
      <w:rPr>
        <w:sz w:val="18"/>
      </w:rPr>
      <w:t>页</w:t>
    </w:r>
    <w:r>
      <w:rPr>
        <w:rFonts w:ascii="Calibri" w:eastAsia="Calibri" w:hAnsi="Calibri"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105FD3">
    <w:pPr>
      <w:tabs>
        <w:tab w:val="center" w:pos="4154"/>
      </w:tabs>
      <w:spacing w:after="0" w:line="259" w:lineRule="auto"/>
      <w:ind w:left="0" w:firstLine="0"/>
    </w:pPr>
    <w:r>
      <w:rPr>
        <w:rFonts w:ascii="Times New Roman" w:eastAsia="Times New Roman" w:hAnsi="Times New Roman" w:cs="Times New Roman"/>
        <w:sz w:val="18"/>
      </w:rPr>
      <w:t xml:space="preserve"> </w:t>
    </w:r>
    <w:r>
      <w:rPr>
        <w:rFonts w:ascii="Times New Roman" w:eastAsia="Times New Roman" w:hAnsi="Times New Roman" w:cs="Times New Roman"/>
        <w:sz w:val="18"/>
      </w:rPr>
      <w:tab/>
    </w:r>
    <w:r>
      <w:rPr>
        <w:sz w:val="18"/>
      </w:rPr>
      <w:t>第</w:t>
    </w:r>
    <w:r>
      <w:rPr>
        <w:rFonts w:ascii="Calibri" w:eastAsia="Calibri" w:hAnsi="Calibri" w:cs="Calibri"/>
        <w:sz w:val="18"/>
      </w:rPr>
      <w:t xml:space="preserve"> </w:t>
    </w:r>
    <w:r>
      <w:fldChar w:fldCharType="begin"/>
    </w:r>
    <w:r>
      <w:instrText xml:space="preserve"> PAGE   \* MERGEFORMAT </w:instrText>
    </w:r>
    <w:r>
      <w:fldChar w:fldCharType="separate"/>
    </w:r>
    <w:r w:rsidR="002C327B" w:rsidRPr="002C327B">
      <w:rPr>
        <w:rFonts w:ascii="Calibri" w:eastAsia="Calibri" w:hAnsi="Calibri" w:cs="Calibri"/>
        <w:noProof/>
        <w:sz w:val="18"/>
      </w:rPr>
      <w:t>5</w:t>
    </w:r>
    <w:r>
      <w:rPr>
        <w:rFonts w:ascii="Calibri" w:eastAsia="Calibri" w:hAnsi="Calibri" w:cs="Calibri"/>
        <w:sz w:val="18"/>
      </w:rPr>
      <w:fldChar w:fldCharType="end"/>
    </w:r>
    <w:r>
      <w:rPr>
        <w:rFonts w:ascii="Calibri" w:eastAsia="Calibri" w:hAnsi="Calibri" w:cs="Calibri"/>
        <w:sz w:val="18"/>
      </w:rPr>
      <w:t xml:space="preserve"> </w:t>
    </w:r>
    <w:r>
      <w:rPr>
        <w:sz w:val="18"/>
      </w:rPr>
      <w:t>页</w:t>
    </w:r>
    <w:r>
      <w:rPr>
        <w:rFonts w:ascii="Calibri" w:eastAsia="Calibri" w:hAnsi="Calibri" w:cs="Calibri"/>
        <w:sz w:val="18"/>
      </w:rPr>
      <w:t xml:space="preserve"> </w:t>
    </w:r>
    <w:r>
      <w:rPr>
        <w:sz w:val="18"/>
      </w:rPr>
      <w:t>共</w:t>
    </w:r>
    <w:r>
      <w:rPr>
        <w:rFonts w:ascii="Calibri" w:eastAsia="Calibri" w:hAnsi="Calibri" w:cs="Calibri"/>
        <w:sz w:val="18"/>
      </w:rPr>
      <w:t xml:space="preserve"> </w:t>
    </w:r>
    <w:fldSimple w:instr=" NUMPAGES   \* MERGEFORMAT ">
      <w:r w:rsidR="002C327B" w:rsidRPr="002C327B">
        <w:rPr>
          <w:rFonts w:ascii="Calibri" w:eastAsia="Calibri" w:hAnsi="Calibri" w:cs="Calibri"/>
          <w:noProof/>
          <w:sz w:val="18"/>
        </w:rPr>
        <w:t>5</w:t>
      </w:r>
    </w:fldSimple>
    <w:r>
      <w:rPr>
        <w:rFonts w:ascii="Calibri" w:eastAsia="Calibri" w:hAnsi="Calibri" w:cs="Calibri"/>
        <w:sz w:val="18"/>
      </w:rPr>
      <w:t xml:space="preserve"> </w:t>
    </w:r>
    <w:r>
      <w:rPr>
        <w:sz w:val="18"/>
      </w:rPr>
      <w:t>页</w:t>
    </w:r>
    <w:r>
      <w:rPr>
        <w:rFonts w:ascii="Calibri" w:eastAsia="Calibri" w:hAnsi="Calibri" w:cs="Calibri"/>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105FD3">
    <w:pPr>
      <w:tabs>
        <w:tab w:val="center" w:pos="4154"/>
      </w:tabs>
      <w:spacing w:after="0" w:line="259" w:lineRule="auto"/>
      <w:ind w:left="0" w:firstLine="0"/>
    </w:pPr>
    <w:r>
      <w:rPr>
        <w:rFonts w:ascii="Times New Roman" w:eastAsia="Times New Roman" w:hAnsi="Times New Roman" w:cs="Times New Roman"/>
        <w:sz w:val="18"/>
      </w:rPr>
      <w:t xml:space="preserve"> </w:t>
    </w:r>
    <w:r>
      <w:rPr>
        <w:rFonts w:ascii="Times New Roman" w:eastAsia="Times New Roman" w:hAnsi="Times New Roman" w:cs="Times New Roman"/>
        <w:sz w:val="18"/>
      </w:rPr>
      <w:tab/>
    </w:r>
    <w:r>
      <w:rPr>
        <w:sz w:val="18"/>
      </w:rPr>
      <w:t>第</w:t>
    </w:r>
    <w:r>
      <w:rPr>
        <w:rFonts w:ascii="Calibri" w:eastAsia="Calibri" w:hAnsi="Calibri" w:cs="Calibri"/>
        <w:sz w:val="18"/>
      </w:rPr>
      <w:t xml:space="preserve"> </w:t>
    </w:r>
    <w:r>
      <w:fldChar w:fldCharType="begin"/>
    </w:r>
    <w:r>
      <w:instrText xml:space="preserve"> PAGE   \* MERGEFORMAT </w:instrText>
    </w:r>
    <w:r>
      <w:fldChar w:fldCharType="separate"/>
    </w:r>
    <w:r>
      <w:rPr>
        <w:rFonts w:ascii="Calibri" w:eastAsia="Calibri" w:hAnsi="Calibri" w:cs="Calibri"/>
        <w:sz w:val="18"/>
      </w:rPr>
      <w:t>1</w:t>
    </w:r>
    <w:r>
      <w:rPr>
        <w:rFonts w:ascii="Calibri" w:eastAsia="Calibri" w:hAnsi="Calibri" w:cs="Calibri"/>
        <w:sz w:val="18"/>
      </w:rPr>
      <w:fldChar w:fldCharType="end"/>
    </w:r>
    <w:r>
      <w:rPr>
        <w:rFonts w:ascii="Calibri" w:eastAsia="Calibri" w:hAnsi="Calibri" w:cs="Calibri"/>
        <w:sz w:val="18"/>
      </w:rPr>
      <w:t xml:space="preserve"> </w:t>
    </w:r>
    <w:r>
      <w:rPr>
        <w:sz w:val="18"/>
      </w:rPr>
      <w:t>页</w:t>
    </w:r>
    <w:r>
      <w:rPr>
        <w:rFonts w:ascii="Calibri" w:eastAsia="Calibri" w:hAnsi="Calibri" w:cs="Calibri"/>
        <w:sz w:val="18"/>
      </w:rPr>
      <w:t xml:space="preserve"> </w:t>
    </w:r>
    <w:r>
      <w:rPr>
        <w:sz w:val="18"/>
      </w:rPr>
      <w:t>共</w:t>
    </w:r>
    <w:r>
      <w:rPr>
        <w:rFonts w:ascii="Calibri" w:eastAsia="Calibri" w:hAnsi="Calibri" w:cs="Calibri"/>
        <w:sz w:val="18"/>
      </w:rPr>
      <w:t xml:space="preserve"> </w:t>
    </w:r>
    <w:fldSimple w:instr=" NUMPAGES   \* MERGEFORMAT ">
      <w:r w:rsidR="006E4315" w:rsidRPr="006E4315">
        <w:rPr>
          <w:rFonts w:ascii="Calibri" w:eastAsia="Calibri" w:hAnsi="Calibri" w:cs="Calibri"/>
          <w:noProof/>
          <w:sz w:val="18"/>
        </w:rPr>
        <w:t>5</w:t>
      </w:r>
    </w:fldSimple>
    <w:r>
      <w:rPr>
        <w:rFonts w:ascii="Calibri" w:eastAsia="Calibri" w:hAnsi="Calibri" w:cs="Calibri"/>
        <w:sz w:val="18"/>
      </w:rPr>
      <w:t xml:space="preserve"> </w:t>
    </w:r>
    <w:r>
      <w:rPr>
        <w:sz w:val="18"/>
      </w:rPr>
      <w:t>页</w:t>
    </w:r>
    <w:r>
      <w:rPr>
        <w:rFonts w:ascii="Calibri" w:eastAsia="Calibri" w:hAnsi="Calibri"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327A" w:rsidRDefault="00C6327A">
      <w:pPr>
        <w:spacing w:after="0" w:line="240" w:lineRule="auto"/>
      </w:pPr>
      <w:r>
        <w:separator/>
      </w:r>
    </w:p>
  </w:footnote>
  <w:footnote w:type="continuationSeparator" w:id="0">
    <w:p w:rsidR="00C6327A" w:rsidRDefault="00C632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105FD3">
    <w:pPr>
      <w:tabs>
        <w:tab w:val="center" w:pos="6988"/>
      </w:tabs>
      <w:spacing w:after="0" w:line="259" w:lineRule="auto"/>
      <w:ind w:left="-27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971550</wp:posOffset>
              </wp:positionH>
              <wp:positionV relativeFrom="page">
                <wp:posOffset>0</wp:posOffset>
              </wp:positionV>
              <wp:extent cx="1485265" cy="1368246"/>
              <wp:effectExtent l="0" t="0" r="0" b="0"/>
              <wp:wrapSquare wrapText="bothSides"/>
              <wp:docPr id="7799" name="Group 7799"/>
              <wp:cNvGraphicFramePr/>
              <a:graphic xmlns:a="http://schemas.openxmlformats.org/drawingml/2006/main">
                <a:graphicData uri="http://schemas.microsoft.com/office/word/2010/wordprocessingGroup">
                  <wpg:wgp>
                    <wpg:cNvGrpSpPr/>
                    <wpg:grpSpPr>
                      <a:xfrm>
                        <a:off x="0" y="0"/>
                        <a:ext cx="1485265" cy="1368246"/>
                        <a:chOff x="0" y="0"/>
                        <a:chExt cx="1485265" cy="1368246"/>
                      </a:xfrm>
                    </wpg:grpSpPr>
                    <wps:wsp>
                      <wps:cNvPr id="7801" name="Rectangle 7801"/>
                      <wps:cNvSpPr/>
                      <wps:spPr>
                        <a:xfrm>
                          <a:off x="171755" y="555003"/>
                          <a:ext cx="343563" cy="168284"/>
                        </a:xfrm>
                        <a:prstGeom prst="rect">
                          <a:avLst/>
                        </a:prstGeom>
                        <a:ln>
                          <a:noFill/>
                        </a:ln>
                      </wps:spPr>
                      <wps:txbx>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7802" name="Rectangle 7802"/>
                      <wps:cNvSpPr/>
                      <wps:spPr>
                        <a:xfrm>
                          <a:off x="458216" y="555003"/>
                          <a:ext cx="38005" cy="168284"/>
                        </a:xfrm>
                        <a:prstGeom prst="rect">
                          <a:avLst/>
                        </a:prstGeom>
                        <a:ln>
                          <a:noFill/>
                        </a:ln>
                      </wps:spPr>
                      <wps:txbx>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7803" name="Rectangle 7803"/>
                      <wps:cNvSpPr/>
                      <wps:spPr>
                        <a:xfrm>
                          <a:off x="171755" y="906780"/>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wps:wsp>
                      <wps:cNvPr id="7804" name="Rectangle 7804"/>
                      <wps:cNvSpPr/>
                      <wps:spPr>
                        <a:xfrm>
                          <a:off x="171755" y="1070102"/>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wps:wsp>
                      <wps:cNvPr id="7805" name="Rectangle 7805"/>
                      <wps:cNvSpPr/>
                      <wps:spPr>
                        <a:xfrm>
                          <a:off x="171755" y="1231646"/>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pic:pic xmlns:pic="http://schemas.openxmlformats.org/drawingml/2006/picture">
                      <pic:nvPicPr>
                        <pic:cNvPr id="7800" name="Picture 7800"/>
                        <pic:cNvPicPr/>
                      </pic:nvPicPr>
                      <pic:blipFill>
                        <a:blip r:embed="rId1"/>
                        <a:stretch>
                          <a:fillRect/>
                        </a:stretch>
                      </pic:blipFill>
                      <pic:spPr>
                        <a:xfrm>
                          <a:off x="0" y="0"/>
                          <a:ext cx="1485265" cy="1343025"/>
                        </a:xfrm>
                        <a:prstGeom prst="rect">
                          <a:avLst/>
                        </a:prstGeom>
                      </pic:spPr>
                    </pic:pic>
                  </wpg:wgp>
                </a:graphicData>
              </a:graphic>
            </wp:anchor>
          </w:drawing>
        </mc:Choice>
        <mc:Fallback>
          <w:pict>
            <v:group id="Group 7799" o:spid="_x0000_s1026" style="position:absolute;left:0;text-align:left;margin-left:76.5pt;margin-top:0;width:116.95pt;height:107.75pt;z-index:251658240;mso-position-horizontal-relative:page;mso-position-vertical-relative:page" coordsize="14852,1368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q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">
              <v:rect id="Rectangle 7801" o:spid="_x0000_s1027" style="position:absolute;left:1717;top:5550;width:3436;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" filled="f" stroked="f">
                <v:textbox inset="0,0,0,0">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v:textbox>
              </v:rect>
              <v:rect id="Rectangle 7802" o:spid="_x0000_s1028" style="position:absolute;left:4582;top:5550;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" filled="f" stroked="f">
                <v:textbox inset="0,0,0,0">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v:textbox>
              </v:rect>
              <v:rect id="Rectangle 7803" o:spid="_x0000_s1029" style="position:absolute;left:1717;top:9067;width:403;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rect id="Rectangle 7804" o:spid="_x0000_s1030" style="position:absolute;left:1717;top:10701;width:403;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rect id="Rectangle 7805" o:spid="_x0000_s1031" style="position:absolute;left:1717;top:12316;width:403;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800" o:spid="_x0000_s1032" type="#_x0000_t75" style="position:absolute;width:14852;height:13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">
                <v:imagedata r:id="rId2" o:title=""/>
              </v:shape>
              <w10:wrap type="square" anchorx="page" anchory="page"/>
            </v:group>
          </w:pict>
        </mc:Fallback>
      </mc:AlternateContent>
    </w:r>
    <w:r>
      <w:rPr>
        <w:rFonts w:ascii="Times New Roman" w:eastAsia="Times New Roman" w:hAnsi="Times New Roman" w:cs="Times New Roman"/>
        <w:b/>
      </w:rPr>
      <w:tab/>
      <w:t>2017</w:t>
    </w:r>
    <w:r>
      <w:t xml:space="preserve">·哈尔滨工业大学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5A1512">
    <w:pPr>
      <w:tabs>
        <w:tab w:val="center" w:pos="6988"/>
      </w:tabs>
      <w:spacing w:after="0" w:line="259" w:lineRule="auto"/>
      <w:ind w:left="-27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512" w:rsidRDefault="00105FD3">
    <w:pPr>
      <w:tabs>
        <w:tab w:val="center" w:pos="6988"/>
      </w:tabs>
      <w:spacing w:after="0" w:line="259" w:lineRule="auto"/>
      <w:ind w:left="-27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971550</wp:posOffset>
              </wp:positionH>
              <wp:positionV relativeFrom="page">
                <wp:posOffset>0</wp:posOffset>
              </wp:positionV>
              <wp:extent cx="1485265" cy="1368246"/>
              <wp:effectExtent l="0" t="0" r="0" b="0"/>
              <wp:wrapSquare wrapText="bothSides"/>
              <wp:docPr id="7727" name="Group 7727"/>
              <wp:cNvGraphicFramePr/>
              <a:graphic xmlns:a="http://schemas.openxmlformats.org/drawingml/2006/main">
                <a:graphicData uri="http://schemas.microsoft.com/office/word/2010/wordprocessingGroup">
                  <wpg:wgp>
                    <wpg:cNvGrpSpPr/>
                    <wpg:grpSpPr>
                      <a:xfrm>
                        <a:off x="0" y="0"/>
                        <a:ext cx="1485265" cy="1368246"/>
                        <a:chOff x="0" y="0"/>
                        <a:chExt cx="1485265" cy="1368246"/>
                      </a:xfrm>
                    </wpg:grpSpPr>
                    <wps:wsp>
                      <wps:cNvPr id="7729" name="Rectangle 7729"/>
                      <wps:cNvSpPr/>
                      <wps:spPr>
                        <a:xfrm>
                          <a:off x="171755" y="555003"/>
                          <a:ext cx="343563" cy="168284"/>
                        </a:xfrm>
                        <a:prstGeom prst="rect">
                          <a:avLst/>
                        </a:prstGeom>
                        <a:ln>
                          <a:noFill/>
                        </a:ln>
                      </wps:spPr>
                      <wps:txbx>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7730" name="Rectangle 7730"/>
                      <wps:cNvSpPr/>
                      <wps:spPr>
                        <a:xfrm>
                          <a:off x="458216" y="555003"/>
                          <a:ext cx="38005" cy="168284"/>
                        </a:xfrm>
                        <a:prstGeom prst="rect">
                          <a:avLst/>
                        </a:prstGeom>
                        <a:ln>
                          <a:noFill/>
                        </a:ln>
                      </wps:spPr>
                      <wps:txbx>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7731" name="Rectangle 7731"/>
                      <wps:cNvSpPr/>
                      <wps:spPr>
                        <a:xfrm>
                          <a:off x="171755" y="906780"/>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wps:wsp>
                      <wps:cNvPr id="7732" name="Rectangle 7732"/>
                      <wps:cNvSpPr/>
                      <wps:spPr>
                        <a:xfrm>
                          <a:off x="171755" y="1070102"/>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wps:wsp>
                      <wps:cNvPr id="7733" name="Rectangle 7733"/>
                      <wps:cNvSpPr/>
                      <wps:spPr>
                        <a:xfrm>
                          <a:off x="171755" y="1231646"/>
                          <a:ext cx="40311" cy="181678"/>
                        </a:xfrm>
                        <a:prstGeom prst="rect">
                          <a:avLst/>
                        </a:prstGeom>
                        <a:ln>
                          <a:noFill/>
                        </a:ln>
                      </wps:spPr>
                      <wps:txbx>
                        <w:txbxContent>
                          <w:p w:rsidR="005A1512" w:rsidRDefault="00105FD3">
                            <w:pPr>
                              <w:spacing w:after="160" w:line="259" w:lineRule="auto"/>
                              <w:ind w:left="0" w:firstLine="0"/>
                            </w:pPr>
                            <w:r>
                              <w:rPr>
                                <w:rFonts w:ascii="Calibri" w:eastAsia="Calibri" w:hAnsi="Calibri" w:cs="Calibri"/>
                                <w:sz w:val="21"/>
                              </w:rPr>
                              <w:t xml:space="preserve"> </w:t>
                            </w:r>
                          </w:p>
                        </w:txbxContent>
                      </wps:txbx>
                      <wps:bodyPr horzOverflow="overflow" vert="eaVert" lIns="0" tIns="0" rIns="0" bIns="0" rtlCol="0">
                        <a:noAutofit/>
                      </wps:bodyPr>
                    </wps:wsp>
                    <pic:pic xmlns:pic="http://schemas.openxmlformats.org/drawingml/2006/picture">
                      <pic:nvPicPr>
                        <pic:cNvPr id="7728" name="Picture 7728"/>
                        <pic:cNvPicPr/>
                      </pic:nvPicPr>
                      <pic:blipFill>
                        <a:blip r:embed="rId1"/>
                        <a:stretch>
                          <a:fillRect/>
                        </a:stretch>
                      </pic:blipFill>
                      <pic:spPr>
                        <a:xfrm>
                          <a:off x="0" y="0"/>
                          <a:ext cx="1485265" cy="1343025"/>
                        </a:xfrm>
                        <a:prstGeom prst="rect">
                          <a:avLst/>
                        </a:prstGeom>
                      </pic:spPr>
                    </pic:pic>
                  </wpg:wgp>
                </a:graphicData>
              </a:graphic>
            </wp:anchor>
          </w:drawing>
        </mc:Choice>
        <mc:Fallback>
          <w:pict>
            <v:group id="Group 7727" o:spid="_x0000_s1033" style="position:absolute;left:0;text-align:left;margin-left:76.5pt;margin-top:0;width:116.95pt;height:107.75pt;z-index:251660288;mso-position-horizontal-relative:page;mso-position-vertical-relative:page" coordsize="14852,1368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">
              <v:rect id="Rectangle 7729" o:spid="_x0000_s1034" style="position:absolute;left:1717;top:5550;width:3436;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" filled="f" stroked="f">
                <v:textbox inset="0,0,0,0">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v:textbox>
              </v:rect>
              <v:rect id="Rectangle 7730" o:spid="_x0000_s1035" style="position:absolute;left:4582;top:5550;width:38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" filled="f" stroked="f">
                <v:textbox inset="0,0,0,0">
                  <w:txbxContent>
                    <w:p w:rsidR="005A1512" w:rsidRDefault="00105FD3">
                      <w:pPr>
                        <w:spacing w:after="160" w:line="259" w:lineRule="auto"/>
                        <w:ind w:left="0" w:firstLine="0"/>
                      </w:pPr>
                      <w:r>
                        <w:rPr>
                          <w:rFonts w:ascii="Times New Roman" w:eastAsia="Times New Roman" w:hAnsi="Times New Roman" w:cs="Times New Roman"/>
                          <w:sz w:val="18"/>
                        </w:rPr>
                        <w:t xml:space="preserve"> </w:t>
                      </w:r>
                    </w:p>
                  </w:txbxContent>
                </v:textbox>
              </v:rect>
              <v:rect id="Rectangle 7731" o:spid="_x0000_s1036" style="position:absolute;left:1717;top:9067;width:403;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rect id="Rectangle 7732" o:spid="_x0000_s1037" style="position:absolute;left:1717;top:10701;width:403;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rect id="Rectangle 7733" o:spid="_x0000_s1038" style="position:absolute;left:1717;top:12316;width:403;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" filled="f" stroked="f">
                <v:textbox style="layout-flow:vertical-ideographic" inset="0,0,0,0">
                  <w:txbxContent>
                    <w:p w:rsidR="005A1512" w:rsidRDefault="00105FD3">
                      <w:pPr>
                        <w:spacing w:after="160" w:line="259" w:lineRule="auto"/>
                        <w:ind w:left="0" w:firstLine="0"/>
                      </w:pPr>
                      <w:r>
                        <w:rPr>
                          <w:rFonts w:ascii="Calibri" w:eastAsia="Calibri" w:hAnsi="Calibri" w:cs="Calibri"/>
                          <w:sz w:val="21"/>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28" o:spid="_x0000_s1039" type="#_x0000_t75" style="position:absolute;width:14852;height:13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">
                <v:imagedata r:id="rId2" o:title=""/>
              </v:shape>
              <w10:wrap type="square" anchorx="page" anchory="page"/>
            </v:group>
          </w:pict>
        </mc:Fallback>
      </mc:AlternateContent>
    </w:r>
    <w:r>
      <w:rPr>
        <w:rFonts w:ascii="Times New Roman" w:eastAsia="Times New Roman" w:hAnsi="Times New Roman" w:cs="Times New Roman"/>
        <w:b/>
      </w:rPr>
      <w:tab/>
      <w:t>2017</w:t>
    </w:r>
    <w:r>
      <w:t xml:space="preserve">·哈尔滨工业大学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221AA"/>
    <w:multiLevelType w:val="hybridMultilevel"/>
    <w:tmpl w:val="0EFA1100"/>
    <w:lvl w:ilvl="0" w:tplc="13A4E7D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B11665B"/>
    <w:multiLevelType w:val="hybridMultilevel"/>
    <w:tmpl w:val="988CB80A"/>
    <w:lvl w:ilvl="0" w:tplc="D62CD83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B3A61EF"/>
    <w:multiLevelType w:val="hybridMultilevel"/>
    <w:tmpl w:val="1114A4FC"/>
    <w:lvl w:ilvl="0" w:tplc="ED3E27E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85E77F3"/>
    <w:multiLevelType w:val="hybridMultilevel"/>
    <w:tmpl w:val="E38AC914"/>
    <w:lvl w:ilvl="0" w:tplc="2C9A8F1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7C4942ED"/>
    <w:multiLevelType w:val="hybridMultilevel"/>
    <w:tmpl w:val="A460A7AE"/>
    <w:lvl w:ilvl="0" w:tplc="5D54DA1E">
      <w:start w:val="2"/>
      <w:numFmt w:val="ideographDigital"/>
      <w:lvlText w:val="（%1）"/>
      <w:lvlJc w:val="left"/>
      <w:pPr>
        <w:ind w:left="1265"/>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1" w:tplc="5986BD48">
      <w:start w:val="1"/>
      <w:numFmt w:val="lowerLetter"/>
      <w:lvlText w:val="%2"/>
      <w:lvlJc w:val="left"/>
      <w:pPr>
        <w:ind w:left="150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2" w:tplc="22C8D710">
      <w:start w:val="1"/>
      <w:numFmt w:val="lowerRoman"/>
      <w:lvlText w:val="%3"/>
      <w:lvlJc w:val="left"/>
      <w:pPr>
        <w:ind w:left="222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3" w:tplc="0CC65388">
      <w:start w:val="1"/>
      <w:numFmt w:val="decimal"/>
      <w:lvlText w:val="%4"/>
      <w:lvlJc w:val="left"/>
      <w:pPr>
        <w:ind w:left="294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4" w:tplc="2370D4B8">
      <w:start w:val="1"/>
      <w:numFmt w:val="lowerLetter"/>
      <w:lvlText w:val="%5"/>
      <w:lvlJc w:val="left"/>
      <w:pPr>
        <w:ind w:left="366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5" w:tplc="39002214">
      <w:start w:val="1"/>
      <w:numFmt w:val="lowerRoman"/>
      <w:lvlText w:val="%6"/>
      <w:lvlJc w:val="left"/>
      <w:pPr>
        <w:ind w:left="438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6" w:tplc="B67A0820">
      <w:start w:val="1"/>
      <w:numFmt w:val="decimal"/>
      <w:lvlText w:val="%7"/>
      <w:lvlJc w:val="left"/>
      <w:pPr>
        <w:ind w:left="510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7" w:tplc="35183D8A">
      <w:start w:val="1"/>
      <w:numFmt w:val="lowerLetter"/>
      <w:lvlText w:val="%8"/>
      <w:lvlJc w:val="left"/>
      <w:pPr>
        <w:ind w:left="582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8" w:tplc="49442468">
      <w:start w:val="1"/>
      <w:numFmt w:val="lowerRoman"/>
      <w:lvlText w:val="%9"/>
      <w:lvlJc w:val="left"/>
      <w:pPr>
        <w:ind w:left="654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7FEA146A"/>
    <w:multiLevelType w:val="hybridMultilevel"/>
    <w:tmpl w:val="9808CEB6"/>
    <w:lvl w:ilvl="0" w:tplc="A63CE3B8">
      <w:start w:val="4"/>
      <w:numFmt w:val="ideographDigital"/>
      <w:lvlText w:val="（%1）"/>
      <w:lvlJc w:val="left"/>
      <w:pPr>
        <w:ind w:left="845"/>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1" w:tplc="CAB078DE">
      <w:start w:val="1"/>
      <w:numFmt w:val="lowerLetter"/>
      <w:lvlText w:val="%2"/>
      <w:lvlJc w:val="left"/>
      <w:pPr>
        <w:ind w:left="108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2" w:tplc="73BC6458">
      <w:start w:val="1"/>
      <w:numFmt w:val="lowerRoman"/>
      <w:lvlText w:val="%3"/>
      <w:lvlJc w:val="left"/>
      <w:pPr>
        <w:ind w:left="180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3" w:tplc="D936718C">
      <w:start w:val="1"/>
      <w:numFmt w:val="decimal"/>
      <w:lvlText w:val="%4"/>
      <w:lvlJc w:val="left"/>
      <w:pPr>
        <w:ind w:left="252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4" w:tplc="A9246C4A">
      <w:start w:val="1"/>
      <w:numFmt w:val="lowerLetter"/>
      <w:lvlText w:val="%5"/>
      <w:lvlJc w:val="left"/>
      <w:pPr>
        <w:ind w:left="324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5" w:tplc="E8F4956E">
      <w:start w:val="1"/>
      <w:numFmt w:val="lowerRoman"/>
      <w:lvlText w:val="%6"/>
      <w:lvlJc w:val="left"/>
      <w:pPr>
        <w:ind w:left="396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6" w:tplc="2F9E2FC4">
      <w:start w:val="1"/>
      <w:numFmt w:val="decimal"/>
      <w:lvlText w:val="%7"/>
      <w:lvlJc w:val="left"/>
      <w:pPr>
        <w:ind w:left="468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7" w:tplc="F1CCCB42">
      <w:start w:val="1"/>
      <w:numFmt w:val="lowerLetter"/>
      <w:lvlText w:val="%8"/>
      <w:lvlJc w:val="left"/>
      <w:pPr>
        <w:ind w:left="540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8" w:tplc="60D07328">
      <w:start w:val="1"/>
      <w:numFmt w:val="lowerRoman"/>
      <w:lvlText w:val="%9"/>
      <w:lvlJc w:val="left"/>
      <w:pPr>
        <w:ind w:left="6120"/>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512"/>
    <w:rsid w:val="00076331"/>
    <w:rsid w:val="000C649E"/>
    <w:rsid w:val="000E6F9F"/>
    <w:rsid w:val="000F65DB"/>
    <w:rsid w:val="00105FD3"/>
    <w:rsid w:val="0014137C"/>
    <w:rsid w:val="00152402"/>
    <w:rsid w:val="00173982"/>
    <w:rsid w:val="001A33F7"/>
    <w:rsid w:val="001B0FE4"/>
    <w:rsid w:val="001D64CD"/>
    <w:rsid w:val="001F52AB"/>
    <w:rsid w:val="00243A58"/>
    <w:rsid w:val="002462E7"/>
    <w:rsid w:val="002B13CE"/>
    <w:rsid w:val="002C327B"/>
    <w:rsid w:val="003311AF"/>
    <w:rsid w:val="0037141F"/>
    <w:rsid w:val="003F5503"/>
    <w:rsid w:val="004065C2"/>
    <w:rsid w:val="0040793E"/>
    <w:rsid w:val="00461B4B"/>
    <w:rsid w:val="00471F62"/>
    <w:rsid w:val="004D087D"/>
    <w:rsid w:val="005216EA"/>
    <w:rsid w:val="00555CF2"/>
    <w:rsid w:val="00581B5E"/>
    <w:rsid w:val="00596546"/>
    <w:rsid w:val="005A1512"/>
    <w:rsid w:val="005C4C14"/>
    <w:rsid w:val="00613880"/>
    <w:rsid w:val="00697E24"/>
    <w:rsid w:val="006D2F3B"/>
    <w:rsid w:val="006E4315"/>
    <w:rsid w:val="00702F1A"/>
    <w:rsid w:val="00735DD0"/>
    <w:rsid w:val="007A6F76"/>
    <w:rsid w:val="008011F5"/>
    <w:rsid w:val="008125CB"/>
    <w:rsid w:val="00846B4D"/>
    <w:rsid w:val="008A6EA5"/>
    <w:rsid w:val="008B3B1B"/>
    <w:rsid w:val="008D47CD"/>
    <w:rsid w:val="008E44E3"/>
    <w:rsid w:val="008E7570"/>
    <w:rsid w:val="009314C5"/>
    <w:rsid w:val="00954EA5"/>
    <w:rsid w:val="009816F9"/>
    <w:rsid w:val="009A1D6D"/>
    <w:rsid w:val="009B1E92"/>
    <w:rsid w:val="009E4235"/>
    <w:rsid w:val="00A17921"/>
    <w:rsid w:val="00A217FE"/>
    <w:rsid w:val="00A26E32"/>
    <w:rsid w:val="00A351E4"/>
    <w:rsid w:val="00A37526"/>
    <w:rsid w:val="00A5723D"/>
    <w:rsid w:val="00A65DED"/>
    <w:rsid w:val="00B3543A"/>
    <w:rsid w:val="00B76613"/>
    <w:rsid w:val="00C20315"/>
    <w:rsid w:val="00C6327A"/>
    <w:rsid w:val="00CD7181"/>
    <w:rsid w:val="00D15262"/>
    <w:rsid w:val="00D31B91"/>
    <w:rsid w:val="00D52405"/>
    <w:rsid w:val="00DC30E3"/>
    <w:rsid w:val="00DC64A3"/>
    <w:rsid w:val="00E02BB5"/>
    <w:rsid w:val="00E04498"/>
    <w:rsid w:val="00E37904"/>
    <w:rsid w:val="00E65B6C"/>
    <w:rsid w:val="00E72546"/>
    <w:rsid w:val="00E771A9"/>
    <w:rsid w:val="00E77229"/>
    <w:rsid w:val="00EA790B"/>
    <w:rsid w:val="00EB1A8F"/>
    <w:rsid w:val="00EB3E37"/>
    <w:rsid w:val="00EE6363"/>
    <w:rsid w:val="00F35787"/>
    <w:rsid w:val="00F35D20"/>
    <w:rsid w:val="00F96AEB"/>
    <w:rsid w:val="00FB0106"/>
    <w:rsid w:val="00FE0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782B3"/>
  <w15:docId w15:val="{10D6404E-22D0-442F-AF34-F0A61CE0B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spacing w:after="3" w:line="257" w:lineRule="auto"/>
      <w:ind w:left="10" w:hanging="10"/>
    </w:pPr>
    <w:rPr>
      <w:rFonts w:ascii="微软雅黑" w:eastAsia="微软雅黑" w:hAnsi="微软雅黑" w:cs="微软雅黑"/>
      <w:color w:val="000000"/>
      <w:sz w:val="24"/>
    </w:rPr>
  </w:style>
  <w:style w:type="paragraph" w:styleId="1">
    <w:name w:val="heading 1"/>
    <w:next w:val="a"/>
    <w:link w:val="10"/>
    <w:uiPriority w:val="9"/>
    <w:unhideWhenUsed/>
    <w:qFormat/>
    <w:pPr>
      <w:keepNext/>
      <w:keepLines/>
      <w:spacing w:after="15" w:line="261" w:lineRule="auto"/>
      <w:ind w:left="10" w:hanging="10"/>
      <w:outlineLvl w:val="0"/>
    </w:pPr>
    <w:rPr>
      <w:rFonts w:ascii="微软雅黑" w:eastAsia="微软雅黑" w:hAnsi="微软雅黑" w:cs="微软雅黑"/>
      <w:color w:val="000000"/>
      <w:sz w:val="32"/>
    </w:rPr>
  </w:style>
  <w:style w:type="paragraph" w:styleId="2">
    <w:name w:val="heading 2"/>
    <w:next w:val="a"/>
    <w:link w:val="20"/>
    <w:uiPriority w:val="9"/>
    <w:unhideWhenUsed/>
    <w:qFormat/>
    <w:pPr>
      <w:keepNext/>
      <w:keepLines/>
      <w:spacing w:after="81" w:line="259" w:lineRule="auto"/>
      <w:ind w:left="430" w:hanging="10"/>
      <w:outlineLvl w:val="1"/>
    </w:pPr>
    <w:rPr>
      <w:rFonts w:ascii="微软雅黑" w:eastAsia="微软雅黑" w:hAnsi="微软雅黑" w:cs="微软雅黑"/>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rPr>
      <w:rFonts w:ascii="微软雅黑" w:eastAsia="微软雅黑" w:hAnsi="微软雅黑" w:cs="微软雅黑"/>
      <w:color w:val="000000"/>
      <w:sz w:val="28"/>
    </w:rPr>
  </w:style>
  <w:style w:type="character" w:customStyle="1" w:styleId="10">
    <w:name w:val="标题 1 字符"/>
    <w:link w:val="1"/>
    <w:rPr>
      <w:rFonts w:ascii="微软雅黑" w:eastAsia="微软雅黑" w:hAnsi="微软雅黑" w:cs="微软雅黑"/>
      <w:color w:val="000000"/>
      <w:sz w:val="32"/>
    </w:rPr>
  </w:style>
  <w:style w:type="table" w:customStyle="1" w:styleId="TableGrid">
    <w:name w:val="TableGrid"/>
    <w:tblPr>
      <w:tblCellMar>
        <w:top w:w="0" w:type="dxa"/>
        <w:left w:w="0" w:type="dxa"/>
        <w:bottom w:w="0" w:type="dxa"/>
        <w:right w:w="0" w:type="dxa"/>
      </w:tblCellMar>
    </w:tblPr>
  </w:style>
  <w:style w:type="paragraph" w:styleId="a3">
    <w:name w:val="List Paragraph"/>
    <w:basedOn w:val="a"/>
    <w:uiPriority w:val="34"/>
    <w:qFormat/>
    <w:rsid w:val="0037141F"/>
    <w:pPr>
      <w:ind w:firstLineChars="200" w:firstLine="420"/>
    </w:pPr>
  </w:style>
  <w:style w:type="character" w:styleId="a4">
    <w:name w:val="Placeholder Text"/>
    <w:basedOn w:val="a0"/>
    <w:uiPriority w:val="99"/>
    <w:semiHidden/>
    <w:rsid w:val="00E7254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5</Pages>
  <Words>376</Words>
  <Characters>2147</Characters>
  <Application>Microsoft Office Word</Application>
  <DocSecurity>0</DocSecurity>
  <Lines>17</Lines>
  <Paragraphs>5</Paragraphs>
  <ScaleCrop>false</ScaleCrop>
  <Company/>
  <LinksUpToDate>false</LinksUpToDate>
  <CharactersWithSpaces>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1142620118</dc:creator>
  <cp:keywords/>
  <cp:lastModifiedBy>1798043012@qq.com</cp:lastModifiedBy>
  <cp:revision>70</cp:revision>
  <cp:lastPrinted>2017-05-28T02:42:00Z</cp:lastPrinted>
  <dcterms:created xsi:type="dcterms:W3CDTF">2017-05-26T05:55:00Z</dcterms:created>
  <dcterms:modified xsi:type="dcterms:W3CDTF">2017-05-28T02:53:00Z</dcterms:modified>
</cp:coreProperties>
</file>