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27" w:rsidRPr="003817E5" w:rsidRDefault="00A77227" w:rsidP="003817E5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3817E5">
        <w:rPr>
          <w:rFonts w:asciiTheme="majorEastAsia" w:eastAsiaTheme="majorEastAsia" w:hAnsiTheme="majorEastAsia" w:hint="eastAsia"/>
          <w:b/>
          <w:sz w:val="30"/>
          <w:szCs w:val="30"/>
        </w:rPr>
        <w:t>哈尔滨工程大学第三届“北大荒</w:t>
      </w:r>
      <w:r w:rsidR="00023631">
        <w:rPr>
          <w:rFonts w:asciiTheme="majorEastAsia" w:eastAsiaTheme="majorEastAsia" w:hAnsiTheme="majorEastAsia" w:hint="eastAsia"/>
          <w:b/>
          <w:sz w:val="30"/>
          <w:szCs w:val="30"/>
        </w:rPr>
        <w:t>东北膜样</w:t>
      </w:r>
      <w:r w:rsidRPr="003817E5">
        <w:rPr>
          <w:rFonts w:asciiTheme="majorEastAsia" w:eastAsiaTheme="majorEastAsia" w:hAnsiTheme="majorEastAsia" w:hint="eastAsia"/>
          <w:b/>
          <w:sz w:val="30"/>
          <w:szCs w:val="30"/>
        </w:rPr>
        <w:t>杯</w:t>
      </w:r>
      <w:r w:rsidR="00023631" w:rsidRPr="00023631">
        <w:rPr>
          <w:rFonts w:asciiTheme="majorEastAsia" w:eastAsiaTheme="majorEastAsia" w:hAnsiTheme="majorEastAsia" w:hint="eastAsia"/>
          <w:b/>
          <w:sz w:val="30"/>
          <w:szCs w:val="30"/>
        </w:rPr>
        <w:t>”</w:t>
      </w:r>
      <w:r w:rsidR="00C23C12">
        <w:rPr>
          <w:rFonts w:asciiTheme="majorEastAsia" w:eastAsiaTheme="majorEastAsia" w:hAnsiTheme="majorEastAsia" w:hint="eastAsia"/>
          <w:b/>
          <w:sz w:val="30"/>
          <w:szCs w:val="30"/>
        </w:rPr>
        <w:t>大学生营销大赛</w:t>
      </w:r>
      <w:r w:rsidRPr="003817E5">
        <w:rPr>
          <w:rFonts w:asciiTheme="majorEastAsia" w:eastAsiaTheme="majorEastAsia" w:hAnsiTheme="majorEastAsia" w:hint="eastAsia"/>
          <w:b/>
          <w:sz w:val="30"/>
          <w:szCs w:val="30"/>
        </w:rPr>
        <w:t>参赛手册</w:t>
      </w:r>
    </w:p>
    <w:p w:rsidR="00A77227" w:rsidRDefault="00A77227" w:rsidP="00A77227">
      <w:pPr>
        <w:ind w:firstLineChars="200" w:firstLine="420"/>
      </w:pPr>
      <w:r>
        <w:rPr>
          <w:rFonts w:hint="eastAsia"/>
        </w:rPr>
        <w:t>本次比赛</w:t>
      </w:r>
      <w:r w:rsidR="00035A9B">
        <w:rPr>
          <w:rFonts w:hint="eastAsia"/>
        </w:rPr>
        <w:t>是</w:t>
      </w:r>
      <w:r>
        <w:rPr>
          <w:rFonts w:hint="eastAsia"/>
        </w:rPr>
        <w:t>由营销计划，到商品的实地营销，再到最终的总结答辩组成的。比赛共分为初赛和决赛两个环节，两轮比赛的赛制不同。</w:t>
      </w:r>
    </w:p>
    <w:p w:rsidR="00A77227" w:rsidRPr="00A77227" w:rsidRDefault="00A77227" w:rsidP="00A77227">
      <w:pPr>
        <w:rPr>
          <w:rFonts w:asciiTheme="majorEastAsia" w:eastAsiaTheme="majorEastAsia" w:hAnsiTheme="majorEastAsia"/>
          <w:sz w:val="30"/>
          <w:szCs w:val="30"/>
        </w:rPr>
      </w:pPr>
      <w:r w:rsidRPr="00A77227">
        <w:rPr>
          <w:rFonts w:asciiTheme="majorEastAsia" w:eastAsiaTheme="majorEastAsia" w:hAnsiTheme="majorEastAsia"/>
          <w:sz w:val="30"/>
          <w:szCs w:val="30"/>
        </w:rPr>
        <w:t>一、成绩计算</w:t>
      </w:r>
    </w:p>
    <w:p w:rsidR="00A77227" w:rsidRPr="00A77227" w:rsidRDefault="00A77227" w:rsidP="00A77227">
      <w:pPr>
        <w:rPr>
          <w:b/>
        </w:rPr>
      </w:pPr>
      <w:r w:rsidRPr="00A77227">
        <w:rPr>
          <w:rFonts w:hint="eastAsia"/>
          <w:b/>
        </w:rPr>
        <w:t>1</w:t>
      </w:r>
      <w:r w:rsidRPr="00A77227">
        <w:rPr>
          <w:rFonts w:hint="eastAsia"/>
          <w:b/>
        </w:rPr>
        <w:t>、初</w:t>
      </w:r>
      <w:r w:rsidRPr="00A77227">
        <w:rPr>
          <w:rFonts w:hint="eastAsia"/>
          <w:b/>
        </w:rPr>
        <w:t xml:space="preserve">  </w:t>
      </w:r>
      <w:r w:rsidRPr="00A77227">
        <w:rPr>
          <w:rFonts w:hint="eastAsia"/>
          <w:b/>
        </w:rPr>
        <w:t>赛</w:t>
      </w:r>
    </w:p>
    <w:p w:rsidR="00A77227" w:rsidRDefault="00A77227" w:rsidP="00C23C1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初赛分为三部分：营销策划书，日常营销，定点直销。</w:t>
      </w:r>
    </w:p>
    <w:p w:rsidR="00A77227" w:rsidRDefault="00A77227" w:rsidP="00EB1D3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初赛开始之前队伍需上交营销策划书（主要为营销预算及营销手段）评分标准</w:t>
      </w:r>
      <w:r w:rsidR="00035A9B">
        <w:rPr>
          <w:rFonts w:hint="eastAsia"/>
        </w:rPr>
        <w:t>下</w:t>
      </w:r>
      <w:r>
        <w:rPr>
          <w:rFonts w:hint="eastAsia"/>
        </w:rPr>
        <w:t>文已给，营销策划书占最终初赛成绩的</w:t>
      </w:r>
      <w:r>
        <w:rPr>
          <w:rFonts w:hint="eastAsia"/>
        </w:rPr>
        <w:t>30%</w:t>
      </w:r>
      <w:r>
        <w:rPr>
          <w:rFonts w:hint="eastAsia"/>
        </w:rPr>
        <w:t>。营销计划书评比细则如下表</w:t>
      </w:r>
    </w:p>
    <w:p w:rsidR="00A77227" w:rsidRDefault="00A77227" w:rsidP="00A77227">
      <w:r>
        <w:rPr>
          <w:rFonts w:hint="eastAsia"/>
        </w:rPr>
        <w:t xml:space="preserve">      </w:t>
      </w:r>
    </w:p>
    <w:tbl>
      <w:tblPr>
        <w:tblW w:w="7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795"/>
        <w:gridCol w:w="2698"/>
        <w:gridCol w:w="1082"/>
      </w:tblGrid>
      <w:tr w:rsidR="00A77227" w:rsidTr="00A77227">
        <w:trPr>
          <w:trHeight w:val="397"/>
          <w:jc w:val="center"/>
        </w:trPr>
        <w:tc>
          <w:tcPr>
            <w:tcW w:w="1721" w:type="dxa"/>
            <w:vMerge w:val="restart"/>
            <w:tcBorders>
              <w:right w:val="single" w:sz="4" w:space="0" w:color="auto"/>
            </w:tcBorders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营销策划方案</w:t>
            </w:r>
          </w:p>
          <w:p w:rsidR="00A77227" w:rsidRPr="00A77227" w:rsidRDefault="00A77227" w:rsidP="00A77227">
            <w:r w:rsidRPr="00A77227">
              <w:rPr>
                <w:rFonts w:hint="eastAsia"/>
              </w:rPr>
              <w:t>（占</w:t>
            </w:r>
            <w:r w:rsidR="00035A9B">
              <w:rPr>
                <w:rFonts w:hint="eastAsia"/>
              </w:rPr>
              <w:t>3</w:t>
            </w:r>
            <w:r w:rsidRPr="00A77227">
              <w:rPr>
                <w:rFonts w:hint="eastAsia"/>
              </w:rPr>
              <w:t>0</w:t>
            </w:r>
            <w:r w:rsidRPr="00A77227">
              <w:rPr>
                <w:rFonts w:hint="eastAsia"/>
              </w:rPr>
              <w:t>分）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调研结果</w:t>
            </w:r>
          </w:p>
        </w:tc>
        <w:tc>
          <w:tcPr>
            <w:tcW w:w="2698" w:type="dxa"/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考核样本量及分析结果</w:t>
            </w:r>
          </w:p>
        </w:tc>
        <w:tc>
          <w:tcPr>
            <w:tcW w:w="1082" w:type="dxa"/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2</w:t>
            </w:r>
            <w:r w:rsidRPr="00A77227">
              <w:rPr>
                <w:rFonts w:hint="eastAsia"/>
              </w:rPr>
              <w:t>分</w:t>
            </w:r>
          </w:p>
        </w:tc>
      </w:tr>
      <w:tr w:rsidR="00A77227" w:rsidTr="00A77227">
        <w:trPr>
          <w:trHeight w:val="397"/>
          <w:jc w:val="center"/>
        </w:trPr>
        <w:tc>
          <w:tcPr>
            <w:tcW w:w="1721" w:type="dxa"/>
            <w:vMerge/>
            <w:tcBorders>
              <w:right w:val="single" w:sz="4" w:space="0" w:color="auto"/>
            </w:tcBorders>
            <w:vAlign w:val="center"/>
          </w:tcPr>
          <w:p w:rsidR="00A77227" w:rsidRPr="00A77227" w:rsidRDefault="00A77227" w:rsidP="00A77227"/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宣传办法及内容</w:t>
            </w:r>
          </w:p>
        </w:tc>
        <w:tc>
          <w:tcPr>
            <w:tcW w:w="2698" w:type="dxa"/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宣传内容是否有创意，紧贴产品特性。</w:t>
            </w:r>
          </w:p>
        </w:tc>
        <w:tc>
          <w:tcPr>
            <w:tcW w:w="1082" w:type="dxa"/>
            <w:vAlign w:val="center"/>
          </w:tcPr>
          <w:p w:rsidR="00A77227" w:rsidRPr="00A77227" w:rsidRDefault="00A77227" w:rsidP="00035A9B">
            <w:r w:rsidRPr="00A77227">
              <w:rPr>
                <w:rFonts w:hint="eastAsia"/>
              </w:rPr>
              <w:t>1</w:t>
            </w:r>
            <w:r w:rsidR="00035A9B">
              <w:rPr>
                <w:rFonts w:hint="eastAsia"/>
              </w:rPr>
              <w:t>0</w:t>
            </w:r>
            <w:r w:rsidRPr="00A77227">
              <w:rPr>
                <w:rFonts w:hint="eastAsia"/>
              </w:rPr>
              <w:t>分</w:t>
            </w:r>
          </w:p>
        </w:tc>
      </w:tr>
      <w:tr w:rsidR="00A77227" w:rsidTr="00A77227">
        <w:trPr>
          <w:trHeight w:val="397"/>
          <w:jc w:val="center"/>
        </w:trPr>
        <w:tc>
          <w:tcPr>
            <w:tcW w:w="1721" w:type="dxa"/>
            <w:vMerge/>
            <w:tcBorders>
              <w:right w:val="single" w:sz="4" w:space="0" w:color="auto"/>
            </w:tcBorders>
            <w:vAlign w:val="center"/>
          </w:tcPr>
          <w:p w:rsidR="00A77227" w:rsidRPr="00A77227" w:rsidRDefault="00A77227" w:rsidP="00A77227"/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营销策略</w:t>
            </w:r>
          </w:p>
        </w:tc>
        <w:tc>
          <w:tcPr>
            <w:tcW w:w="2698" w:type="dxa"/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目标市场定位分析及策略制定</w:t>
            </w:r>
          </w:p>
        </w:tc>
        <w:tc>
          <w:tcPr>
            <w:tcW w:w="1082" w:type="dxa"/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1</w:t>
            </w:r>
            <w:r w:rsidR="00035A9B">
              <w:rPr>
                <w:rFonts w:hint="eastAsia"/>
              </w:rPr>
              <w:t>0</w:t>
            </w:r>
            <w:r w:rsidRPr="00A77227">
              <w:rPr>
                <w:rFonts w:hint="eastAsia"/>
              </w:rPr>
              <w:t>分</w:t>
            </w:r>
          </w:p>
        </w:tc>
      </w:tr>
      <w:tr w:rsidR="00A77227" w:rsidTr="00A77227">
        <w:trPr>
          <w:trHeight w:val="382"/>
          <w:jc w:val="center"/>
        </w:trPr>
        <w:tc>
          <w:tcPr>
            <w:tcW w:w="1721" w:type="dxa"/>
            <w:vMerge/>
            <w:tcBorders>
              <w:right w:val="single" w:sz="4" w:space="0" w:color="auto"/>
            </w:tcBorders>
            <w:vAlign w:val="center"/>
          </w:tcPr>
          <w:p w:rsidR="00A77227" w:rsidRPr="00A77227" w:rsidRDefault="00A77227" w:rsidP="00A77227"/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执行方案</w:t>
            </w:r>
          </w:p>
        </w:tc>
        <w:tc>
          <w:tcPr>
            <w:tcW w:w="2698" w:type="dxa"/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方案的可行性</w:t>
            </w:r>
          </w:p>
        </w:tc>
        <w:tc>
          <w:tcPr>
            <w:tcW w:w="1082" w:type="dxa"/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4</w:t>
            </w:r>
            <w:r w:rsidRPr="00A77227">
              <w:rPr>
                <w:rFonts w:hint="eastAsia"/>
              </w:rPr>
              <w:t>分</w:t>
            </w:r>
          </w:p>
        </w:tc>
      </w:tr>
      <w:tr w:rsidR="00A77227" w:rsidTr="00A77227">
        <w:trPr>
          <w:trHeight w:val="413"/>
          <w:jc w:val="center"/>
        </w:trPr>
        <w:tc>
          <w:tcPr>
            <w:tcW w:w="1721" w:type="dxa"/>
            <w:vMerge/>
            <w:tcBorders>
              <w:right w:val="single" w:sz="4" w:space="0" w:color="auto"/>
            </w:tcBorders>
            <w:vAlign w:val="center"/>
          </w:tcPr>
          <w:p w:rsidR="00A77227" w:rsidRPr="00A77227" w:rsidRDefault="00A77227" w:rsidP="00A77227"/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费率比</w:t>
            </w:r>
          </w:p>
        </w:tc>
        <w:tc>
          <w:tcPr>
            <w:tcW w:w="2698" w:type="dxa"/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方案投入产品比</w:t>
            </w:r>
          </w:p>
        </w:tc>
        <w:tc>
          <w:tcPr>
            <w:tcW w:w="1082" w:type="dxa"/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2</w:t>
            </w:r>
            <w:r w:rsidRPr="00A77227">
              <w:rPr>
                <w:rFonts w:hint="eastAsia"/>
              </w:rPr>
              <w:t>分</w:t>
            </w:r>
          </w:p>
        </w:tc>
      </w:tr>
      <w:tr w:rsidR="00A77227" w:rsidTr="00A77227">
        <w:trPr>
          <w:trHeight w:val="737"/>
          <w:jc w:val="center"/>
        </w:trPr>
        <w:tc>
          <w:tcPr>
            <w:tcW w:w="1721" w:type="dxa"/>
            <w:vMerge/>
            <w:tcBorders>
              <w:right w:val="single" w:sz="4" w:space="0" w:color="auto"/>
            </w:tcBorders>
            <w:vAlign w:val="center"/>
          </w:tcPr>
          <w:p w:rsidR="00A77227" w:rsidRPr="00A77227" w:rsidRDefault="00A77227" w:rsidP="00A77227"/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写作格式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格式是否规范、内容是否简明扼要</w:t>
            </w: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A77227" w:rsidRPr="00A77227" w:rsidRDefault="00A77227" w:rsidP="00A77227">
            <w:r w:rsidRPr="00A77227">
              <w:rPr>
                <w:rFonts w:hint="eastAsia"/>
              </w:rPr>
              <w:t>2</w:t>
            </w:r>
            <w:r w:rsidRPr="00A77227">
              <w:rPr>
                <w:rFonts w:hint="eastAsia"/>
              </w:rPr>
              <w:t>分</w:t>
            </w:r>
          </w:p>
        </w:tc>
      </w:tr>
    </w:tbl>
    <w:p w:rsidR="00A77227" w:rsidRDefault="00A77227" w:rsidP="00A77227"/>
    <w:p w:rsidR="00A77227" w:rsidRDefault="00A77227" w:rsidP="00C23C1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初赛的时间为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日至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日，各队根据指示到指定地点提货，营销商品按成本价取得，且需要按照本队营销策划书中的预算进行提货，所以请慎重并仔细书写本队的营销策划书。</w:t>
      </w:r>
      <w:r w:rsidRPr="004F0870">
        <w:rPr>
          <w:rFonts w:hint="eastAsia"/>
          <w:b/>
        </w:rPr>
        <w:t>初赛最终成绩所占比例为日常营销占初赛成绩的</w:t>
      </w:r>
      <w:r w:rsidRPr="004F0870">
        <w:rPr>
          <w:rFonts w:hint="eastAsia"/>
          <w:b/>
        </w:rPr>
        <w:t>55%</w:t>
      </w:r>
      <w:r w:rsidRPr="004F0870">
        <w:rPr>
          <w:rFonts w:hint="eastAsia"/>
          <w:b/>
        </w:rPr>
        <w:t>，其中销售量占</w:t>
      </w:r>
      <w:r w:rsidR="00035A9B">
        <w:rPr>
          <w:rFonts w:hint="eastAsia"/>
          <w:b/>
        </w:rPr>
        <w:t>日常营销成绩的</w:t>
      </w:r>
      <w:r w:rsidRPr="004F0870">
        <w:rPr>
          <w:rFonts w:hint="eastAsia"/>
          <w:b/>
        </w:rPr>
        <w:t>60%</w:t>
      </w:r>
      <w:r w:rsidRPr="004F0870">
        <w:rPr>
          <w:rFonts w:hint="eastAsia"/>
          <w:b/>
        </w:rPr>
        <w:t>，销售利润</w:t>
      </w:r>
      <w:r w:rsidR="00035A9B" w:rsidRPr="004F0870">
        <w:rPr>
          <w:rFonts w:hint="eastAsia"/>
          <w:b/>
        </w:rPr>
        <w:t>占</w:t>
      </w:r>
      <w:r w:rsidR="00035A9B">
        <w:rPr>
          <w:rFonts w:hint="eastAsia"/>
          <w:b/>
        </w:rPr>
        <w:t>日常营销成绩的</w:t>
      </w:r>
      <w:r w:rsidRPr="004F0870">
        <w:rPr>
          <w:rFonts w:hint="eastAsia"/>
          <w:b/>
        </w:rPr>
        <w:t>40%</w:t>
      </w:r>
      <w:r w:rsidRPr="004F0870">
        <w:rPr>
          <w:rFonts w:hint="eastAsia"/>
          <w:b/>
        </w:rPr>
        <w:t>。</w:t>
      </w:r>
      <w:r>
        <w:rPr>
          <w:rFonts w:hint="eastAsia"/>
        </w:rPr>
        <w:t>在比赛期间，各队可根据情况到指定地点进行多次进货。</w:t>
      </w:r>
    </w:p>
    <w:p w:rsidR="00EB1D30" w:rsidRDefault="00A77227" w:rsidP="00C23C1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初赛结束后，各队根据安排到指定地点集合进行剩余货物的清查。未卖完的商品组委会将统一安排退货，退货价格与第一次进货价相等。</w:t>
      </w:r>
    </w:p>
    <w:p w:rsidR="00A77227" w:rsidRDefault="00A77227" w:rsidP="00C23C12">
      <w:pPr>
        <w:pStyle w:val="a5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</w:rPr>
        <w:t>为防止各队伍出现恶意竞争行为，初赛结束后，</w:t>
      </w:r>
      <w:r w:rsidRPr="00324AE4">
        <w:rPr>
          <w:rFonts w:hint="eastAsia"/>
        </w:rPr>
        <w:t>各队伍需将利润中的</w:t>
      </w:r>
      <w:r w:rsidR="00324AE4" w:rsidRPr="00324AE4">
        <w:rPr>
          <w:rFonts w:hint="eastAsia"/>
        </w:rPr>
        <w:t>10</w:t>
      </w:r>
      <w:r w:rsidRPr="00324AE4">
        <w:rPr>
          <w:rFonts w:hint="eastAsia"/>
        </w:rPr>
        <w:t>%</w:t>
      </w:r>
      <w:r w:rsidRPr="00324AE4">
        <w:rPr>
          <w:rFonts w:hint="eastAsia"/>
        </w:rPr>
        <w:t>上交至组委会。</w:t>
      </w:r>
    </w:p>
    <w:p w:rsidR="00A77227" w:rsidRDefault="00A77227" w:rsidP="00C23C1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初赛结果的评定：初赛成绩计算的方法为：日常营销（</w:t>
      </w:r>
      <w:r w:rsidR="00CC2759">
        <w:rPr>
          <w:rFonts w:hint="eastAsia"/>
        </w:rPr>
        <w:t>70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>+</w:t>
      </w:r>
      <w:r>
        <w:rPr>
          <w:rFonts w:hint="eastAsia"/>
        </w:rPr>
        <w:t>营销策划书（</w:t>
      </w:r>
      <w:r>
        <w:rPr>
          <w:rFonts w:hint="eastAsia"/>
        </w:rPr>
        <w:t>30%</w:t>
      </w:r>
      <w:r>
        <w:rPr>
          <w:rFonts w:hint="eastAsia"/>
        </w:rPr>
        <w:t>）。最终根据各队的排名先后顺序进行最终答辩。</w:t>
      </w:r>
    </w:p>
    <w:p w:rsidR="00A77227" w:rsidRPr="00A77227" w:rsidRDefault="00A77227" w:rsidP="00A77227">
      <w:pPr>
        <w:rPr>
          <w:b/>
        </w:rPr>
      </w:pPr>
      <w:r w:rsidRPr="00A77227">
        <w:rPr>
          <w:rFonts w:hint="eastAsia"/>
          <w:b/>
        </w:rPr>
        <w:t>2</w:t>
      </w:r>
      <w:r w:rsidRPr="00A77227">
        <w:rPr>
          <w:rFonts w:hint="eastAsia"/>
          <w:b/>
        </w:rPr>
        <w:t>、决</w:t>
      </w:r>
      <w:r w:rsidRPr="00A77227">
        <w:rPr>
          <w:rFonts w:hint="eastAsia"/>
          <w:b/>
        </w:rPr>
        <w:t xml:space="preserve">  </w:t>
      </w:r>
      <w:r w:rsidRPr="00A77227">
        <w:rPr>
          <w:rFonts w:hint="eastAsia"/>
          <w:b/>
        </w:rPr>
        <w:t>赛</w:t>
      </w:r>
    </w:p>
    <w:p w:rsidR="00A77227" w:rsidRDefault="00A77227" w:rsidP="00A77227">
      <w:r>
        <w:rPr>
          <w:rFonts w:hint="eastAsia"/>
        </w:rPr>
        <w:t>决赛形式：答辩展示</w:t>
      </w:r>
    </w:p>
    <w:p w:rsidR="00A77227" w:rsidRDefault="00A77227" w:rsidP="00A7722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）各队有两天时间（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日至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日）准备该项比赛。</w:t>
      </w:r>
    </w:p>
    <w:p w:rsidR="00A77227" w:rsidRDefault="00A77227" w:rsidP="00A7722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）该项比赛将采取公开答辩形式，时间为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日，地点将另行通知。展示环节为</w:t>
      </w:r>
      <w:r>
        <w:rPr>
          <w:rFonts w:hint="eastAsia"/>
        </w:rPr>
        <w:t>5</w:t>
      </w:r>
      <w:r>
        <w:rPr>
          <w:rFonts w:hint="eastAsia"/>
        </w:rPr>
        <w:t>分钟，评委提问为</w:t>
      </w:r>
      <w:r>
        <w:rPr>
          <w:rFonts w:hint="eastAsia"/>
        </w:rPr>
        <w:t>3</w:t>
      </w:r>
      <w:r>
        <w:rPr>
          <w:rFonts w:hint="eastAsia"/>
        </w:rPr>
        <w:t>分钟，展示内容可包括销售心得、销售过程、销售成果等，展示的方式不限。</w:t>
      </w:r>
    </w:p>
    <w:p w:rsidR="00A77227" w:rsidRDefault="00A77227" w:rsidP="00A7722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）按答辩成绩对各队伍进行排名。</w:t>
      </w:r>
    </w:p>
    <w:p w:rsidR="00A77227" w:rsidRDefault="00A77227" w:rsidP="00A77227">
      <w:r>
        <w:rPr>
          <w:rFonts w:hint="eastAsia"/>
        </w:rPr>
        <w:t>最终的时间安排表如下：</w:t>
      </w:r>
    </w:p>
    <w:tbl>
      <w:tblPr>
        <w:tblpPr w:leftFromText="180" w:rightFromText="180" w:vertAnchor="text" w:tblpX="305" w:tblpY="2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968"/>
      </w:tblGrid>
      <w:tr w:rsidR="00A77227" w:rsidTr="000F6284">
        <w:trPr>
          <w:trHeight w:val="329"/>
        </w:trPr>
        <w:tc>
          <w:tcPr>
            <w:tcW w:w="3969" w:type="dxa"/>
          </w:tcPr>
          <w:p w:rsidR="00A77227" w:rsidRDefault="00A77227" w:rsidP="000F62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968" w:type="dxa"/>
          </w:tcPr>
          <w:p w:rsidR="00A77227" w:rsidRDefault="00A77227" w:rsidP="000F62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A77227" w:rsidTr="000F6284">
        <w:trPr>
          <w:trHeight w:val="329"/>
        </w:trPr>
        <w:tc>
          <w:tcPr>
            <w:tcW w:w="3969" w:type="dxa"/>
          </w:tcPr>
          <w:p w:rsidR="00A77227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大赛宣传工作</w:t>
            </w:r>
          </w:p>
        </w:tc>
        <w:tc>
          <w:tcPr>
            <w:tcW w:w="3968" w:type="dxa"/>
          </w:tcPr>
          <w:p w:rsidR="00A77227" w:rsidRPr="00C32A80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C32A8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C32A80"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C32A8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C32A8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7227" w:rsidTr="000F6284">
        <w:trPr>
          <w:trHeight w:val="329"/>
        </w:trPr>
        <w:tc>
          <w:tcPr>
            <w:tcW w:w="3969" w:type="dxa"/>
          </w:tcPr>
          <w:p w:rsidR="00A77227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大赛报名工作</w:t>
            </w:r>
          </w:p>
        </w:tc>
        <w:tc>
          <w:tcPr>
            <w:tcW w:w="3968" w:type="dxa"/>
          </w:tcPr>
          <w:p w:rsidR="00A77227" w:rsidRPr="00C32A80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C32A8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C32A80"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C32A8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C32A8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7227" w:rsidTr="000F6284">
        <w:trPr>
          <w:trHeight w:val="329"/>
        </w:trPr>
        <w:tc>
          <w:tcPr>
            <w:tcW w:w="3969" w:type="dxa"/>
          </w:tcPr>
          <w:p w:rsidR="00A77227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宣讲会及培训会</w:t>
            </w:r>
          </w:p>
        </w:tc>
        <w:tc>
          <w:tcPr>
            <w:tcW w:w="3968" w:type="dxa"/>
          </w:tcPr>
          <w:p w:rsidR="00A77227" w:rsidRPr="00C32A80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C32A8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C32A8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7227" w:rsidTr="000F6284">
        <w:trPr>
          <w:trHeight w:val="329"/>
        </w:trPr>
        <w:tc>
          <w:tcPr>
            <w:tcW w:w="3969" w:type="dxa"/>
          </w:tcPr>
          <w:p w:rsidR="00A77227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营销策划案书写及上交</w:t>
            </w:r>
          </w:p>
        </w:tc>
        <w:tc>
          <w:tcPr>
            <w:tcW w:w="3968" w:type="dxa"/>
          </w:tcPr>
          <w:p w:rsidR="00A77227" w:rsidRPr="00C32A80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C32A8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C32A80"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C32A8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 w:rsidRPr="00C32A8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7227" w:rsidTr="000F6284">
        <w:trPr>
          <w:trHeight w:val="329"/>
        </w:trPr>
        <w:tc>
          <w:tcPr>
            <w:tcW w:w="3969" w:type="dxa"/>
          </w:tcPr>
          <w:p w:rsidR="00A77227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</w:t>
            </w:r>
          </w:p>
        </w:tc>
        <w:tc>
          <w:tcPr>
            <w:tcW w:w="3968" w:type="dxa"/>
          </w:tcPr>
          <w:p w:rsidR="00A77227" w:rsidRPr="00C32A80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C32A8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C32A80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7227" w:rsidTr="000F6284">
        <w:trPr>
          <w:trHeight w:val="329"/>
        </w:trPr>
        <w:tc>
          <w:tcPr>
            <w:tcW w:w="3969" w:type="dxa"/>
          </w:tcPr>
          <w:p w:rsidR="00A77227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比赛统计</w:t>
            </w:r>
          </w:p>
        </w:tc>
        <w:tc>
          <w:tcPr>
            <w:tcW w:w="3968" w:type="dxa"/>
          </w:tcPr>
          <w:p w:rsidR="00A77227" w:rsidRPr="00C32A80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C32A80">
              <w:rPr>
                <w:rFonts w:hint="eastAsia"/>
                <w:sz w:val="24"/>
                <w:szCs w:val="24"/>
              </w:rPr>
              <w:t>月</w:t>
            </w:r>
            <w:r w:rsidRPr="00C32A80">
              <w:rPr>
                <w:rFonts w:hint="eastAsia"/>
                <w:sz w:val="24"/>
                <w:szCs w:val="24"/>
              </w:rPr>
              <w:t>23</w:t>
            </w:r>
            <w:r w:rsidRPr="00C32A8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7227" w:rsidTr="000F6284">
        <w:trPr>
          <w:trHeight w:val="329"/>
        </w:trPr>
        <w:tc>
          <w:tcPr>
            <w:tcW w:w="3969" w:type="dxa"/>
          </w:tcPr>
          <w:p w:rsidR="00A77227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答辩准备</w:t>
            </w:r>
          </w:p>
        </w:tc>
        <w:tc>
          <w:tcPr>
            <w:tcW w:w="3968" w:type="dxa"/>
          </w:tcPr>
          <w:p w:rsidR="00A77227" w:rsidRPr="00C32A80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C32A8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 w:rsidRPr="00C32A80"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C32A8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24</w:t>
            </w:r>
            <w:r w:rsidRPr="00C32A8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7227" w:rsidTr="000F6284">
        <w:trPr>
          <w:trHeight w:val="329"/>
        </w:trPr>
        <w:tc>
          <w:tcPr>
            <w:tcW w:w="3969" w:type="dxa"/>
          </w:tcPr>
          <w:p w:rsidR="00A77227" w:rsidRDefault="00A77227" w:rsidP="000F6284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最终答辩</w:t>
            </w:r>
          </w:p>
        </w:tc>
        <w:tc>
          <w:tcPr>
            <w:tcW w:w="3968" w:type="dxa"/>
          </w:tcPr>
          <w:p w:rsidR="00A77227" w:rsidRPr="00C32A80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C32A8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25</w:t>
            </w:r>
            <w:r w:rsidRPr="00C32A8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7227" w:rsidTr="000F6284">
        <w:trPr>
          <w:trHeight w:val="329"/>
        </w:trPr>
        <w:tc>
          <w:tcPr>
            <w:tcW w:w="3969" w:type="dxa"/>
          </w:tcPr>
          <w:p w:rsidR="00A77227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最终获奖名单公布及颁奖典礼</w:t>
            </w:r>
          </w:p>
        </w:tc>
        <w:tc>
          <w:tcPr>
            <w:tcW w:w="3968" w:type="dxa"/>
          </w:tcPr>
          <w:p w:rsidR="00A77227" w:rsidRPr="00C32A80" w:rsidRDefault="00A77227" w:rsidP="000F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C32A8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25</w:t>
            </w:r>
            <w:r w:rsidRPr="00C32A8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77227" w:rsidRPr="00A77227" w:rsidRDefault="00A77227" w:rsidP="00A77227">
      <w:pPr>
        <w:rPr>
          <w:b/>
        </w:rPr>
      </w:pPr>
      <w:r w:rsidRPr="00A77227">
        <w:rPr>
          <w:rFonts w:hint="eastAsia"/>
          <w:b/>
        </w:rPr>
        <w:t>3.</w:t>
      </w:r>
      <w:r w:rsidRPr="00A77227">
        <w:rPr>
          <w:rFonts w:hint="eastAsia"/>
          <w:b/>
        </w:rPr>
        <w:t>最终成绩说明</w:t>
      </w:r>
    </w:p>
    <w:p w:rsidR="00A77227" w:rsidRDefault="00A77227" w:rsidP="00A77227">
      <w:r>
        <w:rPr>
          <w:rFonts w:hint="eastAsia"/>
        </w:rPr>
        <w:t>本次大赛满分</w:t>
      </w:r>
      <w:r>
        <w:rPr>
          <w:rFonts w:hint="eastAsia"/>
        </w:rPr>
        <w:t>100</w:t>
      </w:r>
      <w:r>
        <w:rPr>
          <w:rFonts w:hint="eastAsia"/>
        </w:rPr>
        <w:t>分。</w:t>
      </w:r>
    </w:p>
    <w:p w:rsidR="00A77227" w:rsidRPr="00A77227" w:rsidRDefault="00A77227" w:rsidP="00A77227">
      <w:pPr>
        <w:rPr>
          <w:b/>
        </w:rPr>
      </w:pPr>
      <w:r w:rsidRPr="00A77227">
        <w:rPr>
          <w:rFonts w:hint="eastAsia"/>
          <w:b/>
        </w:rPr>
        <w:t>初赛分数</w:t>
      </w:r>
      <w:r>
        <w:rPr>
          <w:rFonts w:hint="eastAsia"/>
          <w:b/>
        </w:rPr>
        <w:t>：</w:t>
      </w:r>
    </w:p>
    <w:p w:rsidR="00A77227" w:rsidRDefault="00A77227" w:rsidP="00A77227">
      <w:pPr>
        <w:ind w:firstLineChars="200" w:firstLine="422"/>
      </w:pPr>
      <w:r w:rsidRPr="00A77227">
        <w:rPr>
          <w:rFonts w:hint="eastAsia"/>
          <w:b/>
        </w:rPr>
        <w:t>营销策划书：</w:t>
      </w:r>
      <w:r w:rsidRPr="00A77227">
        <w:rPr>
          <w:rFonts w:hint="eastAsia"/>
          <w:b/>
        </w:rPr>
        <w:t>30</w:t>
      </w:r>
      <w:r w:rsidRPr="00A77227">
        <w:rPr>
          <w:rFonts w:hint="eastAsia"/>
          <w:b/>
        </w:rPr>
        <w:t>分。</w:t>
      </w:r>
      <w:r>
        <w:rPr>
          <w:rFonts w:hint="eastAsia"/>
        </w:rPr>
        <w:t>营销策划书由评审老师审核并评分，该环节最高分</w:t>
      </w:r>
      <w:r>
        <w:rPr>
          <w:rFonts w:hint="eastAsia"/>
        </w:rPr>
        <w:t>100</w:t>
      </w:r>
      <w:r>
        <w:rPr>
          <w:rFonts w:hint="eastAsia"/>
        </w:rPr>
        <w:t>分，按其</w:t>
      </w:r>
      <w:r>
        <w:rPr>
          <w:rFonts w:hint="eastAsia"/>
        </w:rPr>
        <w:t>30%</w:t>
      </w:r>
      <w:r>
        <w:rPr>
          <w:rFonts w:hint="eastAsia"/>
        </w:rPr>
        <w:t>计入大赛总成绩。</w:t>
      </w:r>
    </w:p>
    <w:p w:rsidR="00A77227" w:rsidRDefault="00A77227" w:rsidP="00A77227">
      <w:pPr>
        <w:ind w:firstLineChars="200" w:firstLine="422"/>
      </w:pPr>
      <w:r w:rsidRPr="00A77227">
        <w:rPr>
          <w:rFonts w:hint="eastAsia"/>
          <w:b/>
        </w:rPr>
        <w:t>自由销售环节：</w:t>
      </w:r>
      <w:r w:rsidR="00CC2759">
        <w:rPr>
          <w:rFonts w:hint="eastAsia"/>
          <w:b/>
        </w:rPr>
        <w:t>70</w:t>
      </w:r>
      <w:r w:rsidRPr="00A77227">
        <w:rPr>
          <w:rFonts w:hint="eastAsia"/>
          <w:b/>
        </w:rPr>
        <w:t>分。</w:t>
      </w:r>
      <w:r>
        <w:rPr>
          <w:rFonts w:hint="eastAsia"/>
        </w:rPr>
        <w:t>该部分按利润和营销数量情况计分，其中利润成绩占</w:t>
      </w:r>
      <w:r>
        <w:rPr>
          <w:rFonts w:hint="eastAsia"/>
        </w:rPr>
        <w:t>40%</w:t>
      </w:r>
      <w:r>
        <w:rPr>
          <w:rFonts w:hint="eastAsia"/>
        </w:rPr>
        <w:t>，即</w:t>
      </w:r>
      <w:r>
        <w:rPr>
          <w:rFonts w:hint="eastAsia"/>
        </w:rPr>
        <w:t>2</w:t>
      </w:r>
      <w:r w:rsidR="00CC2759">
        <w:rPr>
          <w:rFonts w:hint="eastAsia"/>
        </w:rPr>
        <w:t>8</w:t>
      </w:r>
      <w:r>
        <w:rPr>
          <w:rFonts w:hint="eastAsia"/>
        </w:rPr>
        <w:t>分；营销量成绩占</w:t>
      </w:r>
      <w:r>
        <w:rPr>
          <w:rFonts w:hint="eastAsia"/>
        </w:rPr>
        <w:t>60%</w:t>
      </w:r>
      <w:r>
        <w:rPr>
          <w:rFonts w:hint="eastAsia"/>
        </w:rPr>
        <w:t>，即</w:t>
      </w:r>
      <w:r w:rsidR="00CC2759">
        <w:rPr>
          <w:rFonts w:hint="eastAsia"/>
        </w:rPr>
        <w:t>42</w:t>
      </w:r>
      <w:r>
        <w:rPr>
          <w:rFonts w:hint="eastAsia"/>
        </w:rPr>
        <w:t>分。利润成绩部分，利润最大的队伍计</w:t>
      </w:r>
      <w:r w:rsidR="00CC2759">
        <w:rPr>
          <w:rFonts w:hint="eastAsia"/>
        </w:rPr>
        <w:t>28</w:t>
      </w:r>
      <w:r>
        <w:rPr>
          <w:rFonts w:hint="eastAsia"/>
        </w:rPr>
        <w:t>分，设定参赛队伍中的最大利润为参照点，其余营销队伍依利润按比例给分。【公式：</w:t>
      </w:r>
      <w:r>
        <w:rPr>
          <w:rFonts w:hint="eastAsia"/>
        </w:rPr>
        <w:t>(</w:t>
      </w:r>
      <w:r w:rsidR="00CC2759">
        <w:rPr>
          <w:rFonts w:hint="eastAsia"/>
        </w:rPr>
        <w:t>28</w:t>
      </w:r>
      <w:bookmarkStart w:id="0" w:name="_GoBack"/>
      <w:bookmarkEnd w:id="0"/>
      <w:r>
        <w:rPr>
          <w:rFonts w:hint="eastAsia"/>
        </w:rPr>
        <w:t xml:space="preserve">/a)*b </w:t>
      </w:r>
      <w:r>
        <w:rPr>
          <w:rFonts w:hint="eastAsia"/>
        </w:rPr>
        <w:t>其中</w:t>
      </w:r>
      <w:r>
        <w:rPr>
          <w:rFonts w:hint="eastAsia"/>
        </w:rPr>
        <w:t>a</w:t>
      </w:r>
      <w:r>
        <w:rPr>
          <w:rFonts w:hint="eastAsia"/>
        </w:rPr>
        <w:t>为参赛队伍中的最大利润，</w:t>
      </w:r>
      <w:r>
        <w:rPr>
          <w:rFonts w:hint="eastAsia"/>
        </w:rPr>
        <w:t>b</w:t>
      </w:r>
      <w:r>
        <w:rPr>
          <w:rFonts w:hint="eastAsia"/>
        </w:rPr>
        <w:t>为每支队伍各自的利润。】</w:t>
      </w:r>
      <w:r>
        <w:rPr>
          <w:rFonts w:hint="eastAsia"/>
        </w:rPr>
        <w:t xml:space="preserve">  </w:t>
      </w:r>
      <w:r>
        <w:rPr>
          <w:rFonts w:hint="eastAsia"/>
        </w:rPr>
        <w:t>营销数量成绩部分，营销数量最大的队伍计</w:t>
      </w:r>
      <w:r w:rsidR="00CC2759">
        <w:rPr>
          <w:rFonts w:hint="eastAsia"/>
        </w:rPr>
        <w:t>42</w:t>
      </w:r>
      <w:r>
        <w:rPr>
          <w:rFonts w:hint="eastAsia"/>
        </w:rPr>
        <w:t>分，设定参赛队伍中的最高营销数量为参照点，其余营销队伍依营销数量按比例给分。【公式：</w:t>
      </w:r>
      <w:r>
        <w:rPr>
          <w:rFonts w:hint="eastAsia"/>
        </w:rPr>
        <w:t>(</w:t>
      </w:r>
      <w:r w:rsidR="00CC2759">
        <w:rPr>
          <w:rFonts w:hint="eastAsia"/>
        </w:rPr>
        <w:t>42</w:t>
      </w:r>
      <w:r>
        <w:rPr>
          <w:rFonts w:hint="eastAsia"/>
        </w:rPr>
        <w:t xml:space="preserve">/x)*y </w:t>
      </w:r>
      <w:r>
        <w:rPr>
          <w:rFonts w:hint="eastAsia"/>
        </w:rPr>
        <w:t>其中</w:t>
      </w:r>
      <w:r>
        <w:rPr>
          <w:rFonts w:hint="eastAsia"/>
        </w:rPr>
        <w:t>x</w:t>
      </w:r>
      <w:r>
        <w:rPr>
          <w:rFonts w:hint="eastAsia"/>
        </w:rPr>
        <w:t>为参赛队伍中的最高营销数量，</w:t>
      </w:r>
      <w:r>
        <w:rPr>
          <w:rFonts w:hint="eastAsia"/>
        </w:rPr>
        <w:t>y</w:t>
      </w:r>
      <w:r>
        <w:rPr>
          <w:rFonts w:hint="eastAsia"/>
        </w:rPr>
        <w:t>为每支队伍各自的营销数量。】最后将利润部分成绩和营销数量成绩相加计为自由销售环节成绩。</w:t>
      </w:r>
    </w:p>
    <w:p w:rsidR="00A77227" w:rsidRDefault="00A77227" w:rsidP="00035A9B">
      <w:pPr>
        <w:ind w:firstLineChars="700" w:firstLine="1476"/>
      </w:pPr>
      <w:r w:rsidRPr="00035A9B">
        <w:rPr>
          <w:rFonts w:hint="eastAsia"/>
          <w:b/>
        </w:rPr>
        <w:t>以上初赛环节总分</w:t>
      </w:r>
      <w:r w:rsidRPr="00035A9B">
        <w:rPr>
          <w:rFonts w:hint="eastAsia"/>
          <w:b/>
        </w:rPr>
        <w:t>100</w:t>
      </w:r>
      <w:r w:rsidRPr="00035A9B">
        <w:rPr>
          <w:rFonts w:hint="eastAsia"/>
          <w:b/>
        </w:rPr>
        <w:t>分，按其</w:t>
      </w:r>
      <w:r w:rsidRPr="00035A9B">
        <w:rPr>
          <w:rFonts w:hint="eastAsia"/>
          <w:b/>
        </w:rPr>
        <w:t>60%</w:t>
      </w:r>
      <w:r w:rsidRPr="00035A9B">
        <w:rPr>
          <w:rFonts w:hint="eastAsia"/>
          <w:b/>
        </w:rPr>
        <w:t>计入大赛总成绩</w:t>
      </w:r>
      <w:r>
        <w:rPr>
          <w:rFonts w:hint="eastAsia"/>
        </w:rPr>
        <w:t>。</w:t>
      </w:r>
    </w:p>
    <w:p w:rsidR="00A77227" w:rsidRPr="00A77227" w:rsidRDefault="00A77227" w:rsidP="00A77227">
      <w:pPr>
        <w:rPr>
          <w:b/>
        </w:rPr>
      </w:pPr>
      <w:r w:rsidRPr="00A77227">
        <w:rPr>
          <w:b/>
        </w:rPr>
        <w:t>决赛分数</w:t>
      </w:r>
      <w:r>
        <w:rPr>
          <w:b/>
        </w:rPr>
        <w:t>：</w:t>
      </w:r>
    </w:p>
    <w:p w:rsidR="00A77227" w:rsidRDefault="00A77227" w:rsidP="00A77227">
      <w:pPr>
        <w:ind w:firstLineChars="200" w:firstLine="420"/>
      </w:pPr>
      <w:r>
        <w:rPr>
          <w:rFonts w:hint="eastAsia"/>
        </w:rPr>
        <w:t>决赛答辩环节</w:t>
      </w:r>
      <w:r>
        <w:rPr>
          <w:rFonts w:hint="eastAsia"/>
        </w:rPr>
        <w:t>100</w:t>
      </w:r>
      <w:r>
        <w:rPr>
          <w:rFonts w:hint="eastAsia"/>
        </w:rPr>
        <w:t>分，按其</w:t>
      </w:r>
      <w:r>
        <w:rPr>
          <w:rFonts w:hint="eastAsia"/>
        </w:rPr>
        <w:t>40%</w:t>
      </w:r>
      <w:r>
        <w:rPr>
          <w:rFonts w:hint="eastAsia"/>
        </w:rPr>
        <w:t>计入大赛总成绩。</w:t>
      </w:r>
    </w:p>
    <w:p w:rsidR="00A77227" w:rsidRDefault="00A77227" w:rsidP="00A77227">
      <w:pPr>
        <w:ind w:firstLineChars="200" w:firstLine="420"/>
      </w:pPr>
      <w:r>
        <w:rPr>
          <w:rFonts w:hint="eastAsia"/>
        </w:rPr>
        <w:t>最终各支队伍的得分为初赛分数和决赛分数相加获得</w:t>
      </w:r>
    </w:p>
    <w:p w:rsidR="00A77227" w:rsidRPr="00A77227" w:rsidRDefault="00A77227" w:rsidP="00A77227">
      <w:pPr>
        <w:rPr>
          <w:rFonts w:asciiTheme="majorEastAsia" w:eastAsiaTheme="majorEastAsia" w:hAnsiTheme="majorEastAsia"/>
          <w:sz w:val="30"/>
          <w:szCs w:val="30"/>
        </w:rPr>
      </w:pPr>
      <w:r w:rsidRPr="00A77227">
        <w:rPr>
          <w:rFonts w:asciiTheme="majorEastAsia" w:eastAsiaTheme="majorEastAsia" w:hAnsiTheme="majorEastAsia" w:hint="eastAsia"/>
          <w:sz w:val="30"/>
          <w:szCs w:val="30"/>
        </w:rPr>
        <w:t>二、货源提供</w:t>
      </w:r>
    </w:p>
    <w:p w:rsidR="00A77227" w:rsidRDefault="00A77227" w:rsidP="00A77227">
      <w:r>
        <w:rPr>
          <w:rFonts w:hint="eastAsia"/>
        </w:rPr>
        <w:t xml:space="preserve">    </w:t>
      </w:r>
      <w:r>
        <w:rPr>
          <w:rFonts w:hint="eastAsia"/>
        </w:rPr>
        <w:t>本次大赛的所有销售商品均由统一厂家直接提供，绝无任何质量问题，各参赛队伍需按成本价进行进货并销售。进货将由组委会统一进行，数量将按照各队上交的营销策划中统一调配，各队的进货款</w:t>
      </w:r>
      <w:r w:rsidR="003817E5">
        <w:rPr>
          <w:rFonts w:hint="eastAsia"/>
        </w:rPr>
        <w:t>须在购进货物时一并交齐</w:t>
      </w:r>
      <w:r>
        <w:rPr>
          <w:rFonts w:hint="eastAsia"/>
        </w:rPr>
        <w:t>，如耽误时间导致未能参加比赛等情况，后果由本队自行承担。</w:t>
      </w:r>
    </w:p>
    <w:p w:rsidR="00A77227" w:rsidRPr="00A77227" w:rsidRDefault="00A77227" w:rsidP="00A77227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三</w:t>
      </w:r>
      <w:r w:rsidRPr="00A77227">
        <w:rPr>
          <w:rFonts w:asciiTheme="majorEastAsia" w:eastAsiaTheme="majorEastAsia" w:hAnsiTheme="majorEastAsia" w:hint="eastAsia"/>
          <w:sz w:val="30"/>
          <w:szCs w:val="30"/>
        </w:rPr>
        <w:t>、资金及利润分配</w:t>
      </w:r>
    </w:p>
    <w:p w:rsidR="00A77227" w:rsidRDefault="00035A9B" w:rsidP="003817E5">
      <w:pPr>
        <w:ind w:firstLineChars="200" w:firstLine="420"/>
      </w:pPr>
      <w:r>
        <w:rPr>
          <w:rFonts w:hint="eastAsia"/>
        </w:rPr>
        <w:t>1.</w:t>
      </w:r>
      <w:r>
        <w:t xml:space="preserve"> </w:t>
      </w:r>
      <w:r w:rsidR="00A77227">
        <w:rPr>
          <w:rFonts w:hint="eastAsia"/>
        </w:rPr>
        <w:t>初赛中各参赛队伍进货、包装等营销费用均由本队自行承担。</w:t>
      </w:r>
    </w:p>
    <w:p w:rsidR="00A77227" w:rsidRDefault="00035A9B" w:rsidP="00035A9B">
      <w:pPr>
        <w:ind w:firstLineChars="200" w:firstLine="420"/>
      </w:pPr>
      <w:r>
        <w:t xml:space="preserve">2. </w:t>
      </w:r>
      <w:r w:rsidR="00A77227">
        <w:rPr>
          <w:rFonts w:hint="eastAsia"/>
        </w:rPr>
        <w:t>营销商品过程中所取得的利润交由各队自行分配。</w:t>
      </w:r>
    </w:p>
    <w:p w:rsidR="00A77227" w:rsidRDefault="00035A9B" w:rsidP="003817E5">
      <w:pPr>
        <w:ind w:firstLineChars="200" w:firstLine="420"/>
      </w:pPr>
      <w:r>
        <w:rPr>
          <w:rFonts w:hint="eastAsia"/>
        </w:rPr>
        <w:t>3.</w:t>
      </w:r>
      <w:r>
        <w:t xml:space="preserve"> </w:t>
      </w:r>
      <w:r w:rsidR="00A77227">
        <w:rPr>
          <w:rFonts w:hint="eastAsia"/>
        </w:rPr>
        <w:t>比赛过程中因违规导致利润被扣除，组委会将不再返还。</w:t>
      </w:r>
    </w:p>
    <w:p w:rsidR="00A77227" w:rsidRPr="003817E5" w:rsidRDefault="003817E5" w:rsidP="00A77227">
      <w:pPr>
        <w:rPr>
          <w:rFonts w:asciiTheme="majorEastAsia" w:eastAsiaTheme="majorEastAsia" w:hAnsiTheme="majorEastAsia"/>
          <w:sz w:val="30"/>
          <w:szCs w:val="30"/>
        </w:rPr>
      </w:pPr>
      <w:r w:rsidRPr="003817E5">
        <w:rPr>
          <w:rFonts w:asciiTheme="majorEastAsia" w:eastAsiaTheme="majorEastAsia" w:hAnsiTheme="majorEastAsia" w:hint="eastAsia"/>
          <w:sz w:val="30"/>
          <w:szCs w:val="30"/>
        </w:rPr>
        <w:t>四</w:t>
      </w:r>
      <w:r w:rsidR="00A77227" w:rsidRPr="003817E5">
        <w:rPr>
          <w:rFonts w:asciiTheme="majorEastAsia" w:eastAsiaTheme="majorEastAsia" w:hAnsiTheme="majorEastAsia" w:hint="eastAsia"/>
          <w:sz w:val="30"/>
          <w:szCs w:val="30"/>
        </w:rPr>
        <w:t>：奖品设置</w:t>
      </w:r>
    </w:p>
    <w:p w:rsidR="00A77227" w:rsidRDefault="00A77227" w:rsidP="003817E5">
      <w:pPr>
        <w:ind w:firstLineChars="200" w:firstLine="420"/>
      </w:pPr>
      <w:r>
        <w:rPr>
          <w:rFonts w:hint="eastAsia"/>
        </w:rPr>
        <w:t>比赛最终评出一等奖一个队伍，二等奖两个队伍，三等奖三个队伍以及优秀奖若干名，除了</w:t>
      </w:r>
      <w:r w:rsidR="003817E5">
        <w:rPr>
          <w:rFonts w:hint="eastAsia"/>
        </w:rPr>
        <w:t>奖品之外还会颁发比赛</w:t>
      </w:r>
      <w:r>
        <w:rPr>
          <w:rFonts w:hint="eastAsia"/>
        </w:rPr>
        <w:t>获奖证书。</w:t>
      </w:r>
    </w:p>
    <w:p w:rsidR="003817E5" w:rsidRDefault="003817E5" w:rsidP="003817E5">
      <w:pPr>
        <w:ind w:firstLineChars="200" w:firstLine="420"/>
      </w:pPr>
      <w:r>
        <w:rPr>
          <w:rFonts w:hint="eastAsia"/>
        </w:rPr>
        <w:t>一等奖：一个队伍，小米电子秤、小米手环、小米蓝牙音箱（共三个）</w:t>
      </w:r>
    </w:p>
    <w:p w:rsidR="003817E5" w:rsidRDefault="003817E5" w:rsidP="003817E5">
      <w:pPr>
        <w:ind w:firstLineChars="200" w:firstLine="420"/>
      </w:pPr>
      <w:r>
        <w:rPr>
          <w:rFonts w:hint="eastAsia"/>
        </w:rPr>
        <w:t>二等奖：二个队伍，东北</w:t>
      </w:r>
      <w:r w:rsidR="007B5E40">
        <w:rPr>
          <w:rFonts w:hint="eastAsia"/>
        </w:rPr>
        <w:t>膜</w:t>
      </w:r>
      <w:r>
        <w:rPr>
          <w:rFonts w:hint="eastAsia"/>
        </w:rPr>
        <w:t>样定制优盘</w:t>
      </w:r>
      <w:r w:rsidRPr="00914525">
        <w:rPr>
          <w:rFonts w:hint="eastAsia"/>
        </w:rPr>
        <w:t>(</w:t>
      </w:r>
      <w:r w:rsidRPr="00914525">
        <w:rPr>
          <w:rFonts w:hint="eastAsia"/>
        </w:rPr>
        <w:t>每个队伍小组成员各一个</w:t>
      </w:r>
      <w:r w:rsidRPr="00914525">
        <w:rPr>
          <w:rFonts w:hint="eastAsia"/>
        </w:rPr>
        <w:t>)</w:t>
      </w:r>
    </w:p>
    <w:p w:rsidR="003817E5" w:rsidRDefault="003817E5" w:rsidP="003817E5">
      <w:pPr>
        <w:ind w:firstLineChars="200" w:firstLine="420"/>
      </w:pPr>
      <w:r>
        <w:rPr>
          <w:rFonts w:hint="eastAsia"/>
        </w:rPr>
        <w:t>三等奖：三个队伍，盐乳加洁面乳套装</w:t>
      </w:r>
      <w:r>
        <w:rPr>
          <w:rFonts w:hint="eastAsia"/>
        </w:rPr>
        <w:t>(</w:t>
      </w:r>
      <w:r>
        <w:rPr>
          <w:rFonts w:hint="eastAsia"/>
        </w:rPr>
        <w:t>每个队伍小组成员各一个</w:t>
      </w:r>
      <w:r>
        <w:rPr>
          <w:rFonts w:hint="eastAsia"/>
        </w:rPr>
        <w:t>)</w:t>
      </w:r>
    </w:p>
    <w:p w:rsidR="003817E5" w:rsidRDefault="00C23C12" w:rsidP="003817E5">
      <w:pPr>
        <w:ind w:firstLineChars="200" w:firstLine="420"/>
      </w:pPr>
      <w:r>
        <w:rPr>
          <w:rFonts w:hint="eastAsia"/>
        </w:rPr>
        <w:lastRenderedPageBreak/>
        <w:t>优秀奖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若干，精美小礼品赠送</w:t>
      </w:r>
    </w:p>
    <w:p w:rsidR="00AB4C55" w:rsidRPr="003817E5" w:rsidRDefault="00233EB1" w:rsidP="003817E5">
      <w:pPr>
        <w:rPr>
          <w:b/>
        </w:rPr>
      </w:pPr>
    </w:p>
    <w:sectPr w:rsidR="00AB4C55" w:rsidRPr="0038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B1" w:rsidRDefault="00233EB1" w:rsidP="004F0870">
      <w:r>
        <w:separator/>
      </w:r>
    </w:p>
  </w:endnote>
  <w:endnote w:type="continuationSeparator" w:id="0">
    <w:p w:rsidR="00233EB1" w:rsidRDefault="00233EB1" w:rsidP="004F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B1" w:rsidRDefault="00233EB1" w:rsidP="004F0870">
      <w:r>
        <w:separator/>
      </w:r>
    </w:p>
  </w:footnote>
  <w:footnote w:type="continuationSeparator" w:id="0">
    <w:p w:rsidR="00233EB1" w:rsidRDefault="00233EB1" w:rsidP="004F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B79EF"/>
    <w:multiLevelType w:val="hybridMultilevel"/>
    <w:tmpl w:val="29980A7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27"/>
    <w:rsid w:val="00023631"/>
    <w:rsid w:val="00035A9B"/>
    <w:rsid w:val="00233EB1"/>
    <w:rsid w:val="00324AE4"/>
    <w:rsid w:val="003817E5"/>
    <w:rsid w:val="004F0870"/>
    <w:rsid w:val="005A616C"/>
    <w:rsid w:val="00757C4A"/>
    <w:rsid w:val="007B5E40"/>
    <w:rsid w:val="00832FEA"/>
    <w:rsid w:val="0088599C"/>
    <w:rsid w:val="00A71785"/>
    <w:rsid w:val="00A77227"/>
    <w:rsid w:val="00C23C12"/>
    <w:rsid w:val="00CC2759"/>
    <w:rsid w:val="00D5496E"/>
    <w:rsid w:val="00E0698E"/>
    <w:rsid w:val="00E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5AA349-A88F-4B87-88FA-3E97F241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70"/>
    <w:rPr>
      <w:sz w:val="18"/>
      <w:szCs w:val="18"/>
    </w:rPr>
  </w:style>
  <w:style w:type="paragraph" w:styleId="a5">
    <w:name w:val="List Paragraph"/>
    <w:basedOn w:val="a"/>
    <w:uiPriority w:val="34"/>
    <w:qFormat/>
    <w:rsid w:val="00EB1D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 gao</dc:creator>
  <cp:keywords/>
  <dc:description/>
  <cp:lastModifiedBy>cong gao</cp:lastModifiedBy>
  <cp:revision>8</cp:revision>
  <dcterms:created xsi:type="dcterms:W3CDTF">2016-05-02T07:24:00Z</dcterms:created>
  <dcterms:modified xsi:type="dcterms:W3CDTF">2016-05-03T05:03:00Z</dcterms:modified>
</cp:coreProperties>
</file>