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F" w:rsidRDefault="003E1AEF" w:rsidP="003E1AEF">
      <w:pPr>
        <w:widowControl/>
        <w:spacing w:line="360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000000"/>
          <w:kern w:val="0"/>
        </w:rPr>
        <w:t>各部门拟聘用人数及职能简介</w:t>
      </w:r>
    </w:p>
    <w:tbl>
      <w:tblPr>
        <w:tblW w:w="9148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5387"/>
        <w:gridCol w:w="2054"/>
      </w:tblGrid>
      <w:tr w:rsidR="003E1AEF" w:rsidTr="00BC7E3A">
        <w:trPr>
          <w:trHeight w:val="634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部门名称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各部门职能简介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招聘人数</w:t>
            </w:r>
          </w:p>
        </w:tc>
      </w:tr>
      <w:tr w:rsidR="003E1AEF" w:rsidTr="00BC7E3A">
        <w:trPr>
          <w:trHeight w:val="2297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办公室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1.管理校研究生会上报、下发的工作文件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2.负责安排有关校研究生会会议、会务等事宜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3.负责校研究生会办公室资产与财务管理工作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4.负责校研究生会干部招聘、培训、考核与任用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5.负责考评各部门与各院系研究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生分会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工作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6.负责开展校研究生会的调研工作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主任1名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副主任4名</w:t>
            </w:r>
          </w:p>
        </w:tc>
      </w:tr>
      <w:tr w:rsidR="003E1AEF" w:rsidTr="00BC7E3A">
        <w:trPr>
          <w:trHeight w:val="1035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外联部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1.负责活动经费筹集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2.负责与各高校的研究生会交流联系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3.联系政府机构与校外企事业单位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部长1名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副部长4名</w:t>
            </w:r>
          </w:p>
        </w:tc>
      </w:tr>
      <w:tr w:rsidR="003E1AEF" w:rsidTr="00BC7E3A">
        <w:trPr>
          <w:trHeight w:val="1035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学术文化部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1.负责组织“学术之星”评选活动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2.定期举办学术讲座与报告，进行学术交流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3.负责“研究生论坛”等研究生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会品牌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学术活动的开展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4.负责校内外学术科研平台的搭建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部长1名</w:t>
            </w:r>
          </w:p>
          <w:p w:rsidR="003E1AEF" w:rsidRDefault="003E1AEF" w:rsidP="003E1AEF">
            <w:pPr>
              <w:widowControl/>
              <w:spacing w:line="360" w:lineRule="atLeast"/>
              <w:ind w:firstLineChars="150" w:firstLine="360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副部长4名</w:t>
            </w:r>
          </w:p>
        </w:tc>
      </w:tr>
      <w:tr w:rsidR="003E1AEF" w:rsidTr="00BC7E3A">
        <w:trPr>
          <w:trHeight w:val="1009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科技实训部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1.负责组织参加校内外各类研究生科技创新竞赛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2.负责研究生支教团的联络对接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</w:t>
            </w:r>
            <w:r>
              <w:rPr>
                <w:rFonts w:ascii="仿宋_GB2312" w:eastAsia="仿宋_GB2312" w:cs="宋体" w:hint="eastAsia"/>
                <w:color w:val="000000"/>
                <w:kern w:val="0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协助组织开展研究生创新创业、社会实践等相关活动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部长1名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副部长4名</w:t>
            </w:r>
          </w:p>
        </w:tc>
      </w:tr>
      <w:tr w:rsidR="003E1AEF" w:rsidTr="00BC7E3A">
        <w:trPr>
          <w:trHeight w:val="1035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生活权益部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1.负责开展“工程之约”等活动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2.关心研究生日常生活，提倡健康文明的生活方式，开展心理健康和咨询等活动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3.及时反映研究生有关学习、生活等方面的意见，维护研究生的合法权益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4.解决留学生在生活、学习、工作中的疑惑和问题，正确、妥善地处理文化冲突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部长1名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副部长4名</w:t>
            </w:r>
          </w:p>
        </w:tc>
      </w:tr>
      <w:tr w:rsidR="003E1AEF" w:rsidTr="00BC7E3A">
        <w:trPr>
          <w:trHeight w:val="1035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《研途》编辑部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1.负责《研途》杂志稿件的预约、撰写、编辑和校对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2.负责《研途》杂志的出版、发放、巡展和宣传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3.负责与其他高校研究生杂志媒体相关联络与合作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副主编2名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编辑10名</w:t>
            </w:r>
          </w:p>
        </w:tc>
      </w:tr>
      <w:tr w:rsidR="003E1AEF" w:rsidTr="00BC7E3A">
        <w:trPr>
          <w:trHeight w:val="1187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lastRenderedPageBreak/>
              <w:t>文艺体育部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1.负责开展“Running Graduate”等文体活动，营造积极健康的文化氛围、提高研究生的身体素质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2.承担校研究生会活动的礼仪工作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</w:t>
            </w:r>
            <w:r>
              <w:rPr>
                <w:rFonts w:ascii="仿宋_GB2312" w:eastAsia="仿宋_GB2312" w:cs="宋体" w:hint="eastAsia"/>
                <w:color w:val="000000"/>
                <w:kern w:val="0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负责组织各部门和各院系研究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生分会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开展交流活动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部长1名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副部长4名</w:t>
            </w:r>
          </w:p>
        </w:tc>
      </w:tr>
      <w:tr w:rsidR="003E1AEF" w:rsidTr="00BC7E3A">
        <w:trPr>
          <w:trHeight w:val="1187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宣传部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1.负责向校内外宣传校研究生会开展的各类活动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2.负责校研究生会相关工作的图片视频采集和编辑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3.负责撰写校研究生会相关工作的新闻稿 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4.负责校研究生会的文化建设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  部长1名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副部长4名</w:t>
            </w:r>
          </w:p>
        </w:tc>
      </w:tr>
      <w:tr w:rsidR="003E1AEF" w:rsidTr="00BC7E3A">
        <w:trPr>
          <w:trHeight w:val="1187"/>
          <w:jc w:val="center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新媒体部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1.负责校研究生会新媒体平台（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微信公共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平台、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微博平台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等）的建设和维护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2. 负责策划制作原创专题推送、H5链接等</w:t>
            </w:r>
          </w:p>
          <w:p w:rsidR="003E1AEF" w:rsidRDefault="003E1AEF" w:rsidP="00BC7E3A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3.负责向校内外宣传校研究生会开展的各类活动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  部长1名</w:t>
            </w:r>
          </w:p>
          <w:p w:rsidR="003E1AEF" w:rsidRDefault="003E1AEF" w:rsidP="00BC7E3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副部长4名</w:t>
            </w:r>
          </w:p>
        </w:tc>
      </w:tr>
    </w:tbl>
    <w:p w:rsidR="002F7EA3" w:rsidRDefault="002F7EA3"/>
    <w:sectPr w:rsidR="002F7EA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2D" w:rsidRDefault="008B4F2D" w:rsidP="003E1AEF">
      <w:r>
        <w:separator/>
      </w:r>
    </w:p>
  </w:endnote>
  <w:endnote w:type="continuationSeparator" w:id="0">
    <w:p w:rsidR="008B4F2D" w:rsidRDefault="008B4F2D" w:rsidP="003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2D" w:rsidRDefault="008B4F2D" w:rsidP="003E1AEF">
      <w:r>
        <w:separator/>
      </w:r>
    </w:p>
  </w:footnote>
  <w:footnote w:type="continuationSeparator" w:id="0">
    <w:p w:rsidR="008B4F2D" w:rsidRDefault="008B4F2D" w:rsidP="003E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2"/>
    <w:rsid w:val="002F7EA3"/>
    <w:rsid w:val="003E1AEF"/>
    <w:rsid w:val="008B4F2D"/>
    <w:rsid w:val="00D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E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E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2017-09-12T09:02:00Z</dcterms:created>
  <dcterms:modified xsi:type="dcterms:W3CDTF">2017-09-12T09:02:00Z</dcterms:modified>
</cp:coreProperties>
</file>