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Lines="100" w:line="800" w:lineRule="exact"/>
        <w:jc w:val="distribute"/>
        <w:textAlignment w:val="auto"/>
        <w:rPr>
          <w:rFonts w:hint="eastAsia" w:ascii="方正小标宋简体" w:hAnsi="方正小标宋简体" w:eastAsia="方正小标宋简体" w:cs="方正小标宋简体"/>
          <w:b w:val="0"/>
          <w:bCs w:val="0"/>
          <w:color w:val="FF0000"/>
          <w:spacing w:val="28"/>
          <w:w w:val="90"/>
          <w:sz w:val="120"/>
          <w:szCs w:val="120"/>
          <w:lang w:eastAsia="zh-CN"/>
        </w:rPr>
      </w:pPr>
    </w:p>
    <w:p>
      <w:pPr>
        <w:keepNext w:val="0"/>
        <w:keepLines w:val="0"/>
        <w:pageBreakBefore w:val="0"/>
        <w:widowControl w:val="0"/>
        <w:kinsoku/>
        <w:overflowPunct/>
        <w:topLinePunct w:val="0"/>
        <w:autoSpaceDE/>
        <w:autoSpaceDN/>
        <w:bidi w:val="0"/>
        <w:jc w:val="distribute"/>
        <w:textAlignment w:val="auto"/>
        <w:rPr>
          <w:rFonts w:hint="eastAsia" w:ascii="方正小标宋_GBK" w:hAnsi="方正小标宋_GBK" w:eastAsia="方正小标宋_GBK" w:cs="方正小标宋_GBK"/>
          <w:b w:val="0"/>
          <w:bCs w:val="0"/>
          <w:color w:val="FF0000"/>
          <w:spacing w:val="0"/>
          <w:w w:val="90"/>
          <w:sz w:val="84"/>
          <w:szCs w:val="84"/>
          <w:u w:val="none"/>
          <w:lang w:eastAsia="zh-CN"/>
        </w:rPr>
      </w:pPr>
      <w:r>
        <w:rPr>
          <w:rFonts w:hint="eastAsia" w:ascii="方正小标宋简体" w:hAnsi="方正小标宋简体" w:eastAsia="方正小标宋简体" w:cs="方正小标宋简体"/>
          <w:b w:val="0"/>
          <w:bCs w:val="0"/>
          <w:color w:val="FF0000"/>
          <w:spacing w:val="0"/>
          <w:w w:val="90"/>
          <w:sz w:val="84"/>
          <w:szCs w:val="84"/>
          <w:lang w:eastAsia="zh-CN"/>
        </w:rPr>
        <w:t>共青团黑龙江省委员会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color w:val="F86436"/>
          <w:sz w:val="44"/>
        </w:rPr>
        <mc:AlternateContent>
          <mc:Choice Requires="wps">
            <w:drawing>
              <wp:anchor distT="0" distB="0" distL="114300" distR="114300" simplePos="0" relativeHeight="251658240" behindDoc="0" locked="0" layoutInCell="1" allowOverlap="1">
                <wp:simplePos x="0" y="0"/>
                <wp:positionH relativeFrom="column">
                  <wp:posOffset>95885</wp:posOffset>
                </wp:positionH>
                <wp:positionV relativeFrom="paragraph">
                  <wp:posOffset>263525</wp:posOffset>
                </wp:positionV>
                <wp:extent cx="5353050" cy="0"/>
                <wp:effectExtent l="0" t="12700" r="0" b="13970"/>
                <wp:wrapNone/>
                <wp:docPr id="1" name="直接连接符 2"/>
                <wp:cNvGraphicFramePr/>
                <a:graphic xmlns:a="http://schemas.openxmlformats.org/drawingml/2006/main">
                  <a:graphicData uri="http://schemas.microsoft.com/office/word/2010/wordprocessingShape">
                    <wps:wsp>
                      <wps:cNvCnPr/>
                      <wps:spPr>
                        <a:xfrm>
                          <a:off x="0" y="0"/>
                          <a:ext cx="5353050" cy="0"/>
                        </a:xfrm>
                        <a:prstGeom prst="line">
                          <a:avLst/>
                        </a:prstGeom>
                        <a:ln w="25400" cap="flat" cmpd="sng">
                          <a:solidFill>
                            <a:srgbClr val="FF0000"/>
                          </a:solidFill>
                          <a:prstDash val="solid"/>
                          <a:round/>
                          <a:headEnd type="none" w="med" len="med"/>
                          <a:tailEnd type="none" w="med" len="med"/>
                        </a:ln>
                      </wps:spPr>
                      <wps:bodyPr wrap="square"/>
                    </wps:wsp>
                  </a:graphicData>
                </a:graphic>
              </wp:anchor>
            </w:drawing>
          </mc:Choice>
          <mc:Fallback>
            <w:pict>
              <v:line id="直接连接符 2" o:spid="_x0000_s1026" o:spt="20" style="position:absolute;left:0pt;margin-left:7.55pt;margin-top:20.75pt;height:0pt;width:421.5pt;z-index:251658240;mso-width-relative:page;mso-height-relative:page;" filled="f" stroked="t" coordsize="21600,21600" o:gfxdata="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p9ahQ1AAAAAgBAAAP&#10;AAAAAAAAAAEAIAAAACIAAABkcnMvZG93bnJldi54bWxQSwECFAAUAAAACACHTuJADKGqFuMBAACj&#10;AwAADgAAAAAAAAABACAAAAAjAQAAZHJzL2Uyb0RvYy54bWxQSwUGAAAAAAYABgBZAQAAeAUAAAAA&#10;">
                <v:fill on="f" focussize="0,0"/>
                <v:stroke weight="2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关于开展</w:t>
      </w:r>
      <w:r>
        <w:rPr>
          <w:rFonts w:hint="eastAsia" w:ascii="方正小标宋简体" w:hAnsi="方正小标宋简体" w:eastAsia="方正小标宋简体" w:cs="方正小标宋简体"/>
          <w:sz w:val="44"/>
          <w:szCs w:val="44"/>
          <w:lang w:eastAsia="zh-CN"/>
        </w:rPr>
        <w:t>黑龙江省</w:t>
      </w:r>
      <w:r>
        <w:rPr>
          <w:rFonts w:hint="eastAsia" w:ascii="方正小标宋简体" w:hAnsi="方正小标宋简体" w:eastAsia="方正小标宋简体" w:cs="方正小标宋简体"/>
          <w:sz w:val="44"/>
          <w:szCs w:val="44"/>
          <w:lang w:val="en-US" w:eastAsia="zh-CN"/>
        </w:rPr>
        <w:t>第十五期</w:t>
      </w:r>
      <w:r>
        <w:rPr>
          <w:rFonts w:hint="eastAsia" w:ascii="方正小标宋简体" w:hAnsi="方正小标宋简体" w:eastAsia="方正小标宋简体" w:cs="方正小标宋简体"/>
          <w:sz w:val="44"/>
          <w:szCs w:val="44"/>
          <w:lang w:eastAsia="zh-CN"/>
        </w:rPr>
        <w:t>青年</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马克思主义者培养工程学员</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ascii="仿宋_GB2312" w:hAnsi="宋体" w:eastAsia="仿宋_GB2312" w:cs="仿宋_GB2312"/>
          <w:color w:val="000008"/>
          <w:kern w:val="0"/>
          <w:sz w:val="31"/>
          <w:szCs w:val="31"/>
          <w:lang w:val="en-US" w:eastAsia="zh-CN" w:bidi="ar"/>
        </w:rPr>
      </w:pPr>
      <w:r>
        <w:rPr>
          <w:rFonts w:hint="eastAsia" w:ascii="方正小标宋简体" w:hAnsi="方正小标宋简体" w:eastAsia="方正小标宋简体" w:cs="方正小标宋简体"/>
          <w:sz w:val="44"/>
          <w:szCs w:val="44"/>
          <w:lang w:val="en-US" w:eastAsia="zh-CN"/>
        </w:rPr>
        <w:t>选拔工作</w:t>
      </w:r>
      <w:r>
        <w:rPr>
          <w:rFonts w:hint="eastAsia" w:ascii="方正小标宋简体" w:hAnsi="方正小标宋简体" w:eastAsia="方正小标宋简体" w:cs="方正小标宋简体"/>
          <w:sz w:val="44"/>
          <w:szCs w:val="44"/>
          <w:lang w:eastAsia="zh-CN"/>
        </w:rPr>
        <w:t>的通知</w:t>
      </w:r>
    </w:p>
    <w:p>
      <w:pPr>
        <w:keepNext w:val="0"/>
        <w:keepLines w:val="0"/>
        <w:pageBreakBefore w:val="0"/>
        <w:widowControl w:val="0"/>
        <w:suppressLineNumbers w:val="0"/>
        <w:kinsoku/>
        <w:wordWrap/>
        <w:overflowPunct/>
        <w:topLinePunct w:val="0"/>
        <w:autoSpaceDE/>
        <w:autoSpaceDN/>
        <w:bidi w:val="0"/>
        <w:spacing w:line="560" w:lineRule="exact"/>
        <w:jc w:val="both"/>
        <w:textAlignment w:val="auto"/>
        <w:rPr>
          <w:rFonts w:hint="default" w:ascii="Times New Roman" w:hAnsi="Times New Roman" w:eastAsia="仿宋_GB2312" w:cs="Times New Roman"/>
          <w:color w:val="000000"/>
          <w:spacing w:val="0"/>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line="540" w:lineRule="exact"/>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各市（地）团委、</w:t>
      </w:r>
      <w:r>
        <w:rPr>
          <w:rFonts w:hint="eastAsia" w:ascii="Times New Roman" w:hAnsi="Times New Roman" w:eastAsia="仿宋_GB2312" w:cs="Times New Roman"/>
          <w:color w:val="000000"/>
          <w:spacing w:val="0"/>
          <w:kern w:val="0"/>
          <w:sz w:val="32"/>
          <w:szCs w:val="32"/>
          <w:lang w:val="en-US" w:eastAsia="zh-CN" w:bidi="ar"/>
        </w:rPr>
        <w:t>各行业系统团委</w:t>
      </w:r>
      <w:r>
        <w:rPr>
          <w:rFonts w:hint="default" w:ascii="Times New Roman" w:hAnsi="Times New Roman" w:eastAsia="仿宋_GB2312" w:cs="Times New Roman"/>
          <w:color w:val="000000"/>
          <w:spacing w:val="0"/>
          <w:kern w:val="0"/>
          <w:sz w:val="32"/>
          <w:szCs w:val="32"/>
          <w:lang w:val="en-US" w:eastAsia="zh-CN" w:bidi="ar"/>
        </w:rPr>
        <w:t>、省直各高校团委、各省管企业</w:t>
      </w:r>
      <w:r>
        <w:rPr>
          <w:rFonts w:hint="eastAsia" w:ascii="Times New Roman" w:hAnsi="Times New Roman" w:eastAsia="仿宋_GB2312" w:cs="Times New Roman"/>
          <w:color w:val="000000"/>
          <w:spacing w:val="0"/>
          <w:kern w:val="0"/>
          <w:sz w:val="32"/>
          <w:szCs w:val="32"/>
          <w:lang w:val="en-US" w:eastAsia="zh-CN" w:bidi="ar"/>
        </w:rPr>
        <w:t>团工委：</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为深入贯彻落实省第十三次党代会精神，加力推进</w:t>
      </w:r>
      <w:r>
        <w:rPr>
          <w:rFonts w:hint="eastAsia" w:ascii="Times New Roman" w:hAnsi="Times New Roman" w:eastAsia="仿宋_GB2312" w:cs="Times New Roman"/>
          <w:color w:val="000000"/>
          <w:spacing w:val="0"/>
          <w:kern w:val="0"/>
          <w:sz w:val="32"/>
          <w:szCs w:val="32"/>
          <w:lang w:val="en-US" w:eastAsia="zh-CN" w:bidi="ar"/>
        </w:rPr>
        <w:t>龙江</w:t>
      </w:r>
      <w:r>
        <w:rPr>
          <w:rFonts w:hint="default" w:ascii="Times New Roman" w:hAnsi="Times New Roman" w:eastAsia="仿宋_GB2312" w:cs="Times New Roman"/>
          <w:color w:val="000000"/>
          <w:spacing w:val="0"/>
          <w:kern w:val="0"/>
          <w:sz w:val="32"/>
          <w:szCs w:val="32"/>
          <w:lang w:val="en-US" w:eastAsia="zh-CN" w:bidi="ar"/>
        </w:rPr>
        <w:t>全面振兴全方位振兴</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highlight w:val="none"/>
          <w:lang w:val="en-US" w:eastAsia="zh-CN" w:bidi="ar"/>
        </w:rPr>
        <w:t>着力为</w:t>
      </w:r>
      <w:r>
        <w:rPr>
          <w:rFonts w:hint="eastAsia" w:ascii="Times New Roman" w:hAnsi="Times New Roman" w:eastAsia="仿宋_GB2312" w:cs="Times New Roman"/>
          <w:color w:val="000000"/>
          <w:spacing w:val="0"/>
          <w:kern w:val="0"/>
          <w:sz w:val="32"/>
          <w:szCs w:val="32"/>
          <w:highlight w:val="none"/>
          <w:lang w:val="en-US" w:eastAsia="zh-CN" w:bidi="ar"/>
        </w:rPr>
        <w:t>党</w:t>
      </w:r>
      <w:r>
        <w:rPr>
          <w:rFonts w:hint="default" w:ascii="Times New Roman" w:hAnsi="Times New Roman" w:eastAsia="仿宋_GB2312" w:cs="Times New Roman"/>
          <w:color w:val="000000"/>
          <w:spacing w:val="0"/>
          <w:kern w:val="0"/>
          <w:sz w:val="32"/>
          <w:szCs w:val="32"/>
          <w:highlight w:val="none"/>
          <w:lang w:val="en-US" w:eastAsia="zh-CN" w:bidi="ar"/>
        </w:rPr>
        <w:t>培养和输送</w:t>
      </w:r>
      <w:r>
        <w:rPr>
          <w:rFonts w:hint="eastAsia" w:ascii="Times New Roman" w:hAnsi="Times New Roman" w:eastAsia="仿宋_GB2312" w:cs="Times New Roman"/>
          <w:color w:val="000000"/>
          <w:spacing w:val="0"/>
          <w:kern w:val="0"/>
          <w:sz w:val="32"/>
          <w:szCs w:val="32"/>
          <w:highlight w:val="none"/>
          <w:lang w:val="en-US" w:eastAsia="zh-CN" w:bidi="ar"/>
        </w:rPr>
        <w:t>优秀</w:t>
      </w:r>
      <w:r>
        <w:rPr>
          <w:rFonts w:hint="default" w:ascii="Times New Roman" w:hAnsi="Times New Roman" w:eastAsia="仿宋_GB2312" w:cs="Times New Roman"/>
          <w:color w:val="000000"/>
          <w:spacing w:val="0"/>
          <w:kern w:val="0"/>
          <w:sz w:val="32"/>
          <w:szCs w:val="32"/>
          <w:highlight w:val="none"/>
          <w:lang w:val="en-US" w:eastAsia="zh-CN" w:bidi="ar"/>
        </w:rPr>
        <w:t>青年政治骨干，</w:t>
      </w:r>
      <w:r>
        <w:rPr>
          <w:rFonts w:hint="eastAsia" w:ascii="Times New Roman" w:hAnsi="Times New Roman" w:eastAsia="仿宋_GB2312" w:cs="Times New Roman"/>
          <w:color w:val="000000"/>
          <w:spacing w:val="0"/>
          <w:kern w:val="0"/>
          <w:sz w:val="32"/>
          <w:szCs w:val="32"/>
          <w:lang w:val="en-US" w:eastAsia="zh-CN" w:bidi="ar"/>
        </w:rPr>
        <w:t>根据我省</w:t>
      </w:r>
      <w:r>
        <w:rPr>
          <w:rFonts w:hint="default" w:ascii="Times New Roman" w:hAnsi="Times New Roman" w:eastAsia="仿宋_GB2312" w:cs="Times New Roman"/>
          <w:color w:val="000000"/>
          <w:spacing w:val="0"/>
          <w:kern w:val="0"/>
          <w:sz w:val="32"/>
          <w:szCs w:val="32"/>
          <w:lang w:val="en-US" w:eastAsia="zh-CN" w:bidi="ar"/>
        </w:rPr>
        <w:t>《关于加强新时代青年马克思主义者培养工程的意见》</w:t>
      </w:r>
      <w:r>
        <w:rPr>
          <w:rFonts w:hint="eastAsia" w:ascii="Times New Roman" w:hAnsi="Times New Roman" w:eastAsia="仿宋_GB2312" w:cs="Times New Roman"/>
          <w:color w:val="000000"/>
          <w:spacing w:val="0"/>
          <w:kern w:val="0"/>
          <w:sz w:val="32"/>
          <w:szCs w:val="32"/>
          <w:lang w:val="en-US" w:eastAsia="zh-CN" w:bidi="ar"/>
        </w:rPr>
        <w:t>（黑青联发</w:t>
      </w:r>
      <w:r>
        <w:rPr>
          <w:rFonts w:ascii="方正仿宋_GBK" w:hAnsi="方正仿宋_GBK" w:eastAsia="方正仿宋_GBK" w:cs="方正仿宋_GBK"/>
          <w:color w:val="000000"/>
          <w:spacing w:val="0"/>
          <w:kern w:val="0"/>
          <w:sz w:val="31"/>
          <w:szCs w:val="31"/>
          <w:lang w:val="en-US" w:eastAsia="zh-CN" w:bidi="ar"/>
        </w:rPr>
        <w:t>〔</w:t>
      </w:r>
      <w:r>
        <w:rPr>
          <w:rFonts w:hint="default" w:ascii="Times New Roman" w:hAnsi="Times New Roman" w:eastAsia="宋体" w:cs="Times New Roman"/>
          <w:color w:val="000000"/>
          <w:spacing w:val="0"/>
          <w:kern w:val="0"/>
          <w:sz w:val="31"/>
          <w:szCs w:val="31"/>
          <w:lang w:val="en-US" w:eastAsia="zh-CN" w:bidi="ar"/>
        </w:rPr>
        <w:t>2021</w:t>
      </w:r>
      <w:r>
        <w:rPr>
          <w:rFonts w:hint="eastAsia" w:ascii="方正仿宋_GBK" w:hAnsi="方正仿宋_GBK" w:eastAsia="方正仿宋_GBK" w:cs="方正仿宋_GBK"/>
          <w:color w:val="000000"/>
          <w:spacing w:val="0"/>
          <w:kern w:val="0"/>
          <w:sz w:val="31"/>
          <w:szCs w:val="31"/>
          <w:lang w:val="en-US" w:eastAsia="zh-CN" w:bidi="ar"/>
        </w:rPr>
        <w:t>〕</w:t>
      </w:r>
      <w:r>
        <w:rPr>
          <w:rFonts w:hint="default" w:ascii="Times New Roman" w:hAnsi="Times New Roman" w:eastAsia="宋体" w:cs="Times New Roman"/>
          <w:color w:val="000000"/>
          <w:spacing w:val="0"/>
          <w:kern w:val="0"/>
          <w:sz w:val="31"/>
          <w:szCs w:val="31"/>
          <w:lang w:val="en-US" w:eastAsia="zh-CN" w:bidi="ar"/>
        </w:rPr>
        <w:t>20</w:t>
      </w:r>
      <w:r>
        <w:rPr>
          <w:rFonts w:ascii="仿宋_GB2312" w:hAnsi="宋体" w:eastAsia="仿宋_GB2312" w:cs="仿宋_GB2312"/>
          <w:color w:val="000000"/>
          <w:spacing w:val="0"/>
          <w:kern w:val="0"/>
          <w:sz w:val="31"/>
          <w:szCs w:val="31"/>
          <w:lang w:val="en-US" w:eastAsia="zh-CN" w:bidi="ar"/>
        </w:rPr>
        <w:t>号</w:t>
      </w:r>
      <w:r>
        <w:rPr>
          <w:rFonts w:hint="eastAsia" w:ascii="Times New Roman" w:hAnsi="Times New Roman" w:eastAsia="仿宋_GB2312" w:cs="Times New Roman"/>
          <w:color w:val="000000"/>
          <w:spacing w:val="0"/>
          <w:kern w:val="0"/>
          <w:sz w:val="32"/>
          <w:szCs w:val="32"/>
          <w:lang w:val="en-US" w:eastAsia="zh-CN" w:bidi="ar"/>
        </w:rPr>
        <w:t>）</w:t>
      </w:r>
      <w:r>
        <w:rPr>
          <w:rFonts w:hint="eastAsia" w:ascii="仿宋_GB2312" w:hAnsi="仿宋_GB2312" w:eastAsia="仿宋_GB2312" w:cs="仿宋_GB2312"/>
          <w:color w:val="auto"/>
          <w:spacing w:val="0"/>
          <w:sz w:val="32"/>
          <w:szCs w:val="32"/>
          <w:highlight w:val="none"/>
          <w:lang w:val="en-US" w:eastAsia="zh-CN"/>
        </w:rPr>
        <w:t>要求，</w:t>
      </w:r>
      <w:r>
        <w:rPr>
          <w:rFonts w:hint="default" w:ascii="Times New Roman" w:hAnsi="Times New Roman" w:eastAsia="仿宋_GB2312" w:cs="Times New Roman"/>
          <w:color w:val="000000"/>
          <w:spacing w:val="0"/>
          <w:kern w:val="0"/>
          <w:sz w:val="32"/>
          <w:szCs w:val="32"/>
          <w:lang w:val="en-US" w:eastAsia="zh-CN" w:bidi="ar"/>
        </w:rPr>
        <w:t>现</w:t>
      </w:r>
      <w:r>
        <w:rPr>
          <w:rFonts w:hint="eastAsia" w:ascii="Times New Roman" w:hAnsi="Times New Roman" w:eastAsia="仿宋_GB2312" w:cs="Times New Roman"/>
          <w:color w:val="000000"/>
          <w:spacing w:val="0"/>
          <w:kern w:val="0"/>
          <w:sz w:val="32"/>
          <w:szCs w:val="32"/>
          <w:lang w:val="en-US" w:eastAsia="zh-CN" w:bidi="ar"/>
        </w:rPr>
        <w:t>决定开展黑龙江省第十五期青年马克思主义者培养工程学员选拔工作，</w:t>
      </w:r>
      <w:r>
        <w:rPr>
          <w:rFonts w:hint="default" w:ascii="Times New Roman" w:hAnsi="Times New Roman" w:eastAsia="仿宋_GB2312" w:cs="Times New Roman"/>
          <w:color w:val="000000"/>
          <w:spacing w:val="0"/>
          <w:kern w:val="0"/>
          <w:sz w:val="32"/>
          <w:szCs w:val="32"/>
          <w:lang w:val="en-US" w:eastAsia="zh-CN" w:bidi="ar"/>
        </w:rPr>
        <w:t>有关通知如下。</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spacing w:val="0"/>
          <w:sz w:val="32"/>
          <w:szCs w:val="32"/>
          <w:lang w:val="en-US" w:eastAsia="zh-CN"/>
        </w:rPr>
      </w:pPr>
      <w:r>
        <w:rPr>
          <w:rFonts w:hint="eastAsia" w:ascii="Times New Roman" w:hAnsi="Times New Roman" w:eastAsia="黑体" w:cs="Times New Roman"/>
          <w:spacing w:val="0"/>
          <w:sz w:val="32"/>
          <w:szCs w:val="32"/>
          <w:lang w:val="en-US" w:eastAsia="zh-CN"/>
        </w:rPr>
        <w:t>一、指导思想</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坚持以习近平新时代中国特色社会主义思想为指导，深入贯彻落实习近平总书记重要讲话</w:t>
      </w:r>
      <w:r>
        <w:rPr>
          <w:rFonts w:hint="eastAsia" w:ascii="仿宋_GB2312" w:hAnsi="Times New Roman" w:eastAsia="仿宋_GB2312" w:cs="Times New Roman"/>
          <w:spacing w:val="0"/>
          <w:sz w:val="32"/>
          <w:szCs w:val="32"/>
          <w:lang w:eastAsia="zh-CN"/>
        </w:rPr>
        <w:t>和</w:t>
      </w:r>
      <w:r>
        <w:rPr>
          <w:rFonts w:hint="eastAsia" w:ascii="仿宋_GB2312" w:hAnsi="Times New Roman" w:eastAsia="仿宋_GB2312" w:cs="Times New Roman"/>
          <w:spacing w:val="0"/>
          <w:sz w:val="32"/>
          <w:szCs w:val="32"/>
        </w:rPr>
        <w:t>重要指示批示精神，全面落实省第十三次党代会精神和《黑龙江省中长期青年发展规划（</w:t>
      </w:r>
      <w:r>
        <w:rPr>
          <w:rFonts w:hint="default" w:ascii="Times New Roman" w:hAnsi="Times New Roman" w:eastAsia="仿宋_GB2312" w:cs="Times New Roman"/>
          <w:spacing w:val="0"/>
          <w:sz w:val="32"/>
          <w:szCs w:val="32"/>
        </w:rPr>
        <w:t>2017</w:t>
      </w:r>
      <w:r>
        <w:rPr>
          <w:rFonts w:hint="eastAsia" w:ascii="仿宋_GB2312" w:hAnsi="Times New Roman" w:eastAsia="仿宋_GB2312" w:cs="Times New Roman"/>
          <w:spacing w:val="0"/>
          <w:sz w:val="32"/>
          <w:szCs w:val="32"/>
        </w:rPr>
        <w:t>—</w:t>
      </w:r>
      <w:r>
        <w:rPr>
          <w:rFonts w:hint="default" w:ascii="Times New Roman" w:hAnsi="Times New Roman" w:eastAsia="仿宋_GB2312" w:cs="Times New Roman"/>
          <w:spacing w:val="0"/>
          <w:sz w:val="32"/>
          <w:szCs w:val="32"/>
        </w:rPr>
        <w:t>2025</w:t>
      </w:r>
      <w:r>
        <w:rPr>
          <w:rFonts w:hint="eastAsia" w:ascii="仿宋_GB2312" w:hAnsi="Times New Roman" w:eastAsia="仿宋_GB2312" w:cs="Times New Roman"/>
          <w:spacing w:val="0"/>
          <w:sz w:val="32"/>
          <w:szCs w:val="32"/>
        </w:rPr>
        <w:t>年)》有关要求，紧紧围绕“六个龙江”“八个振兴”“九个坚定不移”的目标任务，不断扩大“青马工程”的影响力和覆盖面，着力提升“青马工程”的针对性和实效性，使我</w:t>
      </w:r>
      <w:r>
        <w:rPr>
          <w:rFonts w:hint="eastAsia" w:ascii="仿宋_GB2312" w:hAnsi="Times New Roman" w:eastAsia="仿宋_GB2312" w:cs="Times New Roman"/>
          <w:spacing w:val="0"/>
          <w:sz w:val="32"/>
          <w:szCs w:val="32"/>
          <w:lang w:val="en-US" w:eastAsia="zh-CN"/>
        </w:rPr>
        <w:t>省</w:t>
      </w:r>
      <w:r>
        <w:rPr>
          <w:rFonts w:hint="eastAsia" w:ascii="仿宋_GB2312" w:hAnsi="Times New Roman" w:eastAsia="仿宋_GB2312" w:cs="Times New Roman"/>
          <w:spacing w:val="0"/>
          <w:sz w:val="32"/>
          <w:szCs w:val="32"/>
        </w:rPr>
        <w:t>“青马工程”的培养体系更加完备，培养模式更为规范，培养效果更有深度，为党培养和输送一批具有忠诚的政治品格、浓厚的家国情怀、扎实的理论功底、突出的能力素质，忠恕任事、人品服众的青年政治骨干</w:t>
      </w:r>
      <w:r>
        <w:rPr>
          <w:rFonts w:hint="eastAsia" w:ascii="仿宋_GB2312" w:hAnsi="Times New Roman" w:eastAsia="仿宋_GB2312" w:cs="Times New Roman"/>
          <w:spacing w:val="0"/>
          <w:sz w:val="32"/>
          <w:szCs w:val="32"/>
          <w:lang w:eastAsia="zh-CN"/>
        </w:rPr>
        <w:t>，</w:t>
      </w:r>
      <w:r>
        <w:rPr>
          <w:rFonts w:hint="eastAsia" w:ascii="仿宋_GB2312" w:hAnsi="Times New Roman" w:eastAsia="仿宋_GB2312" w:cs="Times New Roman"/>
          <w:spacing w:val="0"/>
          <w:sz w:val="32"/>
          <w:szCs w:val="32"/>
        </w:rPr>
        <w:t>团结凝聚广大青年踊跃投身于龙江振兴发展的热潮中，以实际行动和优异成绩迎接党的二十大胜利召开。</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二、培养计划</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spacing w:val="0"/>
          <w:sz w:val="32"/>
          <w:szCs w:val="32"/>
          <w:lang w:val="en-US"/>
        </w:rPr>
      </w:pPr>
      <w:r>
        <w:rPr>
          <w:rFonts w:hint="default" w:ascii="Times New Roman" w:hAnsi="Times New Roman" w:eastAsia="仿宋_GB2312" w:cs="Times New Roman"/>
          <w:color w:val="000000"/>
          <w:spacing w:val="0"/>
          <w:kern w:val="0"/>
          <w:sz w:val="32"/>
          <w:szCs w:val="32"/>
          <w:lang w:val="en-US" w:eastAsia="zh-CN" w:bidi="ar"/>
        </w:rPr>
        <w:t>黑龙江省</w:t>
      </w:r>
      <w:r>
        <w:rPr>
          <w:rFonts w:hint="eastAsia" w:ascii="Times New Roman" w:hAnsi="Times New Roman" w:eastAsia="仿宋_GB2312" w:cs="Times New Roman"/>
          <w:color w:val="000000"/>
          <w:spacing w:val="0"/>
          <w:kern w:val="0"/>
          <w:sz w:val="32"/>
          <w:szCs w:val="32"/>
          <w:lang w:val="en-US" w:eastAsia="zh-CN" w:bidi="ar"/>
        </w:rPr>
        <w:t>第十五期</w:t>
      </w:r>
      <w:r>
        <w:rPr>
          <w:rFonts w:hint="default" w:ascii="Times New Roman" w:hAnsi="Times New Roman" w:eastAsia="仿宋_GB2312" w:cs="Times New Roman"/>
          <w:color w:val="000000"/>
          <w:spacing w:val="0"/>
          <w:kern w:val="0"/>
          <w:sz w:val="32"/>
          <w:szCs w:val="32"/>
          <w:lang w:val="en-US" w:eastAsia="zh-CN" w:bidi="ar"/>
        </w:rPr>
        <w:t>青年马克思主义者培养工程计划开设</w:t>
      </w:r>
      <w:r>
        <w:rPr>
          <w:rFonts w:hint="eastAsia" w:ascii="Times New Roman" w:hAnsi="Times New Roman" w:eastAsia="仿宋_GB2312" w:cs="Times New Roman"/>
          <w:color w:val="000000"/>
          <w:spacing w:val="0"/>
          <w:kern w:val="0"/>
          <w:sz w:val="32"/>
          <w:szCs w:val="32"/>
          <w:lang w:val="en-US" w:eastAsia="zh-CN" w:bidi="ar"/>
        </w:rPr>
        <w:t>高校</w:t>
      </w:r>
      <w:r>
        <w:rPr>
          <w:rFonts w:hint="default" w:ascii="Times New Roman" w:hAnsi="Times New Roman" w:eastAsia="仿宋_GB2312" w:cs="Times New Roman"/>
          <w:color w:val="000000"/>
          <w:spacing w:val="0"/>
          <w:kern w:val="0"/>
          <w:sz w:val="32"/>
          <w:szCs w:val="32"/>
          <w:lang w:val="en-US" w:eastAsia="zh-CN" w:bidi="ar"/>
        </w:rPr>
        <w:t>班、农村班、国企班、社会组织班</w:t>
      </w:r>
      <w:r>
        <w:rPr>
          <w:rFonts w:hint="eastAsia" w:ascii="Times New Roman" w:hAnsi="Times New Roman" w:eastAsia="仿宋_GB2312" w:cs="Times New Roman"/>
          <w:color w:val="000000"/>
          <w:spacing w:val="0"/>
          <w:kern w:val="0"/>
          <w:sz w:val="32"/>
          <w:szCs w:val="32"/>
          <w:lang w:val="en-US" w:eastAsia="zh-CN" w:bidi="ar"/>
        </w:rPr>
        <w:t>和</w:t>
      </w:r>
      <w:r>
        <w:rPr>
          <w:rFonts w:hint="default" w:ascii="Times New Roman" w:hAnsi="Times New Roman" w:eastAsia="仿宋_GB2312" w:cs="Times New Roman"/>
          <w:color w:val="000000"/>
          <w:spacing w:val="0"/>
          <w:kern w:val="0"/>
          <w:sz w:val="32"/>
          <w:szCs w:val="32"/>
          <w:lang w:val="en-US" w:eastAsia="zh-CN" w:bidi="ar"/>
        </w:rPr>
        <w:t>其他班，</w:t>
      </w:r>
      <w:r>
        <w:rPr>
          <w:rFonts w:hint="eastAsia" w:ascii="Times New Roman" w:hAnsi="Times New Roman" w:eastAsia="仿宋_GB2312" w:cs="Times New Roman"/>
          <w:color w:val="000000"/>
          <w:spacing w:val="0"/>
          <w:kern w:val="0"/>
          <w:sz w:val="32"/>
          <w:szCs w:val="32"/>
          <w:lang w:val="en-US" w:eastAsia="zh-CN" w:bidi="ar"/>
        </w:rPr>
        <w:t>共计</w:t>
      </w:r>
      <w:r>
        <w:rPr>
          <w:rFonts w:hint="default" w:ascii="Times New Roman" w:hAnsi="Times New Roman" w:eastAsia="仿宋_GB2312" w:cs="Times New Roman"/>
          <w:color w:val="000000"/>
          <w:spacing w:val="0"/>
          <w:kern w:val="0"/>
          <w:sz w:val="32"/>
          <w:szCs w:val="32"/>
          <w:lang w:val="en-US" w:eastAsia="zh-CN" w:bidi="ar"/>
        </w:rPr>
        <w:t>选拔学员</w:t>
      </w:r>
      <w:r>
        <w:rPr>
          <w:rFonts w:hint="eastAsia" w:ascii="Times New Roman" w:hAnsi="Times New Roman" w:eastAsia="仿宋_GB2312" w:cs="Times New Roman"/>
          <w:color w:val="000000"/>
          <w:spacing w:val="0"/>
          <w:kern w:val="0"/>
          <w:sz w:val="32"/>
          <w:szCs w:val="32"/>
          <w:highlight w:val="none"/>
          <w:lang w:val="en-US" w:eastAsia="zh-CN" w:bidi="ar"/>
        </w:rPr>
        <w:t>200余</w:t>
      </w:r>
      <w:r>
        <w:rPr>
          <w:rFonts w:hint="default" w:ascii="Times New Roman" w:hAnsi="Times New Roman" w:eastAsia="仿宋_GB2312" w:cs="Times New Roman"/>
          <w:color w:val="000000"/>
          <w:spacing w:val="0"/>
          <w:kern w:val="0"/>
          <w:sz w:val="32"/>
          <w:szCs w:val="32"/>
          <w:highlight w:val="none"/>
          <w:lang w:val="en-US" w:eastAsia="zh-CN" w:bidi="ar"/>
        </w:rPr>
        <w:t>人</w:t>
      </w:r>
      <w:r>
        <w:rPr>
          <w:rFonts w:hint="eastAsia" w:ascii="Times New Roman" w:hAnsi="Times New Roman" w:eastAsia="仿宋_GB2312" w:cs="Times New Roman"/>
          <w:color w:val="000000"/>
          <w:spacing w:val="0"/>
          <w:kern w:val="0"/>
          <w:sz w:val="32"/>
          <w:szCs w:val="32"/>
          <w:lang w:val="en-US" w:eastAsia="zh-CN" w:bidi="ar"/>
        </w:rPr>
        <w:t>，因疫情影响，计划9月下旬举办开班式。</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spacing w:val="0"/>
          <w:sz w:val="32"/>
          <w:szCs w:val="32"/>
          <w:lang w:val="en-US"/>
        </w:rPr>
      </w:pPr>
      <w:r>
        <w:rPr>
          <w:rFonts w:hint="default" w:ascii="Times New Roman" w:hAnsi="Times New Roman" w:eastAsia="黑体" w:cs="Times New Roman"/>
          <w:spacing w:val="0"/>
          <w:sz w:val="32"/>
          <w:szCs w:val="32"/>
        </w:rPr>
        <w:t>三、</w:t>
      </w:r>
      <w:r>
        <w:rPr>
          <w:rFonts w:hint="eastAsia" w:ascii="Times New Roman" w:hAnsi="Times New Roman" w:eastAsia="黑体" w:cs="Times New Roman"/>
          <w:spacing w:val="0"/>
          <w:sz w:val="32"/>
          <w:szCs w:val="32"/>
          <w:lang w:val="en-US" w:eastAsia="zh-CN"/>
        </w:rPr>
        <w:t>培养方式</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Times New Roman" w:hAnsi="Times New Roman" w:eastAsia="黑体" w:cs="Times New Roman"/>
          <w:spacing w:val="0"/>
          <w:sz w:val="32"/>
          <w:szCs w:val="32"/>
          <w:lang w:val="en-US" w:eastAsia="zh-CN"/>
        </w:rPr>
      </w:pPr>
      <w:r>
        <w:rPr>
          <w:rFonts w:hint="default" w:ascii="Times New Roman" w:hAnsi="Times New Roman" w:eastAsia="仿宋_GB2312" w:cs="Times New Roman"/>
          <w:color w:val="000000"/>
          <w:spacing w:val="0"/>
          <w:kern w:val="0"/>
          <w:sz w:val="32"/>
          <w:szCs w:val="32"/>
          <w:lang w:val="en-US" w:eastAsia="zh-CN" w:bidi="ar"/>
        </w:rPr>
        <w:t>学员培养期1年，采用集中学习实践和日常培养训练相结合的方式进行。</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黑体简体" w:cs="Times New Roman"/>
          <w:spacing w:val="0"/>
          <w:sz w:val="32"/>
          <w:szCs w:val="32"/>
        </w:rPr>
      </w:pPr>
      <w:r>
        <w:rPr>
          <w:rFonts w:hint="eastAsia" w:ascii="Times New Roman" w:hAnsi="Times New Roman" w:eastAsia="黑体" w:cs="Times New Roman"/>
          <w:spacing w:val="0"/>
          <w:sz w:val="32"/>
          <w:szCs w:val="32"/>
          <w:lang w:val="en-US" w:eastAsia="zh-CN"/>
        </w:rPr>
        <w:t>三</w:t>
      </w:r>
      <w:r>
        <w:rPr>
          <w:rFonts w:hint="default" w:ascii="Times New Roman" w:hAnsi="Times New Roman" w:eastAsia="黑体" w:cs="Times New Roman"/>
          <w:spacing w:val="0"/>
          <w:sz w:val="32"/>
          <w:szCs w:val="32"/>
        </w:rPr>
        <w:t>、选拔对象</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highlight w:val="none"/>
          <w:lang w:val="en-US" w:eastAsia="zh-CN" w:bidi="ar"/>
        </w:rPr>
      </w:pPr>
      <w:r>
        <w:rPr>
          <w:rFonts w:hint="default" w:ascii="Times New Roman" w:hAnsi="Times New Roman" w:eastAsia="仿宋_GB2312" w:cs="Times New Roman"/>
          <w:color w:val="000000"/>
          <w:spacing w:val="0"/>
          <w:kern w:val="0"/>
          <w:sz w:val="32"/>
          <w:szCs w:val="32"/>
          <w:highlight w:val="none"/>
          <w:lang w:val="en-US" w:eastAsia="zh-CN" w:bidi="ar"/>
        </w:rPr>
        <w:t>1</w:t>
      </w:r>
      <w:r>
        <w:rPr>
          <w:rFonts w:hint="eastAsia" w:ascii="Times New Roman" w:hAnsi="Times New Roman" w:eastAsia="仿宋_GB2312" w:cs="Times New Roman"/>
          <w:color w:val="000000"/>
          <w:spacing w:val="0"/>
          <w:kern w:val="0"/>
          <w:sz w:val="32"/>
          <w:szCs w:val="32"/>
          <w:highlight w:val="none"/>
          <w:lang w:val="en-US" w:eastAsia="zh-CN" w:bidi="ar"/>
        </w:rPr>
        <w:t>. 学校</w:t>
      </w:r>
      <w:r>
        <w:rPr>
          <w:rFonts w:hint="default" w:ascii="Times New Roman" w:hAnsi="Times New Roman" w:eastAsia="仿宋_GB2312" w:cs="Times New Roman"/>
          <w:color w:val="000000"/>
          <w:spacing w:val="0"/>
          <w:kern w:val="0"/>
          <w:sz w:val="32"/>
          <w:szCs w:val="32"/>
          <w:highlight w:val="none"/>
          <w:lang w:val="en-US" w:eastAsia="zh-CN" w:bidi="ar"/>
        </w:rPr>
        <w:t>班学员</w:t>
      </w:r>
      <w:r>
        <w:rPr>
          <w:rFonts w:hint="eastAsia" w:ascii="Times New Roman" w:hAnsi="Times New Roman" w:eastAsia="仿宋_GB2312" w:cs="Times New Roman"/>
          <w:color w:val="000000"/>
          <w:spacing w:val="0"/>
          <w:kern w:val="0"/>
          <w:sz w:val="32"/>
          <w:szCs w:val="32"/>
          <w:highlight w:val="none"/>
          <w:lang w:val="en-US" w:eastAsia="zh-CN" w:bidi="ar"/>
        </w:rPr>
        <w:t>面向省内全日制公办普通本科院校的优秀学生、</w:t>
      </w:r>
      <w:r>
        <w:rPr>
          <w:rFonts w:hint="eastAsia" w:ascii="Times New Roman" w:hAnsi="Times New Roman" w:eastAsia="仿宋_GB2312" w:cs="Times New Roman"/>
          <w:color w:val="000000"/>
          <w:spacing w:val="0"/>
          <w:kern w:val="0"/>
          <w:sz w:val="32"/>
          <w:szCs w:val="32"/>
          <w:highlight w:val="none"/>
          <w:lang w:val="en-US" w:eastAsia="zh-CN" w:bidi="ar"/>
        </w:rPr>
        <w:t>民办院校和高职院校优秀学生</w:t>
      </w:r>
      <w:r>
        <w:rPr>
          <w:rFonts w:hint="eastAsia" w:ascii="Times New Roman" w:hAnsi="Times New Roman" w:eastAsia="仿宋_GB2312" w:cs="Times New Roman"/>
          <w:color w:val="000000"/>
          <w:spacing w:val="0"/>
          <w:kern w:val="0"/>
          <w:sz w:val="32"/>
          <w:szCs w:val="32"/>
          <w:highlight w:val="none"/>
          <w:lang w:val="en-US" w:eastAsia="zh-CN" w:bidi="ar"/>
        </w:rPr>
        <w:t>进行选拔，</w:t>
      </w:r>
      <w:r>
        <w:rPr>
          <w:rFonts w:hint="default" w:ascii="Times New Roman" w:hAnsi="Times New Roman" w:eastAsia="仿宋_GB2312" w:cs="Times New Roman"/>
          <w:color w:val="000000"/>
          <w:spacing w:val="0"/>
          <w:kern w:val="0"/>
          <w:sz w:val="32"/>
          <w:szCs w:val="32"/>
          <w:highlight w:val="none"/>
          <w:lang w:val="en-US" w:eastAsia="zh-CN" w:bidi="ar"/>
        </w:rPr>
        <w:t>由团省委</w:t>
      </w:r>
      <w:r>
        <w:rPr>
          <w:rFonts w:hint="eastAsia" w:ascii="Times New Roman" w:hAnsi="Times New Roman" w:eastAsia="仿宋_GB2312" w:cs="Times New Roman"/>
          <w:color w:val="000000"/>
          <w:spacing w:val="0"/>
          <w:kern w:val="0"/>
          <w:sz w:val="32"/>
          <w:szCs w:val="32"/>
          <w:highlight w:val="none"/>
          <w:lang w:val="en-US" w:eastAsia="zh-CN" w:bidi="ar"/>
        </w:rPr>
        <w:t>学校部及相关厅局共同</w:t>
      </w:r>
      <w:r>
        <w:rPr>
          <w:rFonts w:hint="default" w:ascii="Times New Roman" w:hAnsi="Times New Roman" w:eastAsia="仿宋_GB2312" w:cs="Times New Roman"/>
          <w:color w:val="000000"/>
          <w:spacing w:val="0"/>
          <w:kern w:val="0"/>
          <w:sz w:val="32"/>
          <w:szCs w:val="32"/>
          <w:highlight w:val="none"/>
          <w:lang w:val="en-US" w:eastAsia="zh-CN" w:bidi="ar"/>
        </w:rPr>
        <w:t>组织实施</w:t>
      </w:r>
      <w:r>
        <w:rPr>
          <w:rFonts w:hint="eastAsia" w:ascii="Times New Roman" w:hAnsi="Times New Roman" w:eastAsia="仿宋_GB2312" w:cs="Times New Roman"/>
          <w:color w:val="000000"/>
          <w:spacing w:val="0"/>
          <w:kern w:val="0"/>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highlight w:val="none"/>
          <w:lang w:val="en-US" w:eastAsia="zh-CN" w:bidi="ar"/>
        </w:rPr>
      </w:pPr>
      <w:r>
        <w:rPr>
          <w:rFonts w:hint="default" w:ascii="Times New Roman" w:hAnsi="Times New Roman" w:eastAsia="仿宋_GB2312" w:cs="Times New Roman"/>
          <w:color w:val="000000"/>
          <w:spacing w:val="0"/>
          <w:kern w:val="0"/>
          <w:sz w:val="32"/>
          <w:szCs w:val="32"/>
          <w:highlight w:val="none"/>
          <w:lang w:val="en-US" w:eastAsia="zh-CN" w:bidi="ar"/>
        </w:rPr>
        <w:t>2</w:t>
      </w:r>
      <w:r>
        <w:rPr>
          <w:rFonts w:hint="eastAsia" w:ascii="Times New Roman" w:hAnsi="Times New Roman" w:eastAsia="仿宋_GB2312" w:cs="Times New Roman"/>
          <w:color w:val="000000"/>
          <w:spacing w:val="0"/>
          <w:kern w:val="0"/>
          <w:sz w:val="32"/>
          <w:szCs w:val="32"/>
          <w:highlight w:val="none"/>
          <w:lang w:val="en-US" w:eastAsia="zh-CN" w:bidi="ar"/>
        </w:rPr>
        <w:t xml:space="preserve">. </w:t>
      </w:r>
      <w:r>
        <w:rPr>
          <w:rFonts w:hint="default" w:ascii="Times New Roman" w:hAnsi="Times New Roman" w:eastAsia="仿宋_GB2312" w:cs="Times New Roman"/>
          <w:color w:val="000000"/>
          <w:spacing w:val="0"/>
          <w:kern w:val="0"/>
          <w:sz w:val="32"/>
          <w:szCs w:val="32"/>
          <w:highlight w:val="none"/>
          <w:lang w:val="en-US" w:eastAsia="zh-CN" w:bidi="ar"/>
        </w:rPr>
        <w:t>农村班学员面向</w:t>
      </w:r>
      <w:r>
        <w:rPr>
          <w:rFonts w:hint="eastAsia" w:ascii="Times New Roman" w:hAnsi="Times New Roman" w:eastAsia="仿宋_GB2312" w:cs="Times New Roman"/>
          <w:color w:val="000000"/>
          <w:spacing w:val="0"/>
          <w:kern w:val="0"/>
          <w:sz w:val="32"/>
          <w:szCs w:val="32"/>
          <w:highlight w:val="none"/>
          <w:lang w:val="en-US" w:eastAsia="zh-CN" w:bidi="ar"/>
        </w:rPr>
        <w:t>我省</w:t>
      </w:r>
      <w:r>
        <w:rPr>
          <w:rFonts w:hint="default" w:ascii="Times New Roman" w:hAnsi="Times New Roman" w:eastAsia="仿宋_GB2312" w:cs="Times New Roman"/>
          <w:color w:val="000000"/>
          <w:spacing w:val="0"/>
          <w:kern w:val="0"/>
          <w:sz w:val="32"/>
          <w:szCs w:val="32"/>
          <w:highlight w:val="none"/>
          <w:lang w:val="en-US" w:eastAsia="zh-CN" w:bidi="ar"/>
        </w:rPr>
        <w:t>在</w:t>
      </w:r>
      <w:r>
        <w:rPr>
          <w:rFonts w:hint="eastAsia" w:ascii="Times New Roman" w:hAnsi="Times New Roman" w:eastAsia="仿宋_GB2312" w:cs="Times New Roman"/>
          <w:color w:val="000000"/>
          <w:spacing w:val="0"/>
          <w:kern w:val="0"/>
          <w:sz w:val="32"/>
          <w:szCs w:val="32"/>
          <w:highlight w:val="none"/>
          <w:lang w:val="en-US" w:eastAsia="zh-CN" w:bidi="ar"/>
        </w:rPr>
        <w:t>社会</w:t>
      </w:r>
      <w:r>
        <w:rPr>
          <w:rFonts w:hint="default" w:ascii="Times New Roman" w:hAnsi="Times New Roman" w:eastAsia="仿宋_GB2312" w:cs="Times New Roman"/>
          <w:color w:val="000000"/>
          <w:spacing w:val="0"/>
          <w:kern w:val="0"/>
          <w:sz w:val="32"/>
          <w:szCs w:val="32"/>
          <w:highlight w:val="none"/>
          <w:lang w:val="en-US" w:eastAsia="zh-CN" w:bidi="ar"/>
        </w:rPr>
        <w:t>治理</w:t>
      </w:r>
      <w:r>
        <w:rPr>
          <w:rFonts w:hint="eastAsia" w:ascii="Times New Roman" w:hAnsi="Times New Roman" w:eastAsia="仿宋_GB2312" w:cs="Times New Roman"/>
          <w:color w:val="000000"/>
          <w:spacing w:val="0"/>
          <w:kern w:val="0"/>
          <w:sz w:val="32"/>
          <w:szCs w:val="32"/>
          <w:highlight w:val="none"/>
          <w:lang w:val="en-US" w:eastAsia="zh-CN" w:bidi="ar"/>
        </w:rPr>
        <w:t>、乡村振兴</w:t>
      </w:r>
      <w:r>
        <w:rPr>
          <w:rFonts w:hint="default" w:ascii="Times New Roman" w:hAnsi="Times New Roman" w:eastAsia="仿宋_GB2312" w:cs="Times New Roman"/>
          <w:color w:val="000000"/>
          <w:spacing w:val="0"/>
          <w:kern w:val="0"/>
          <w:sz w:val="32"/>
          <w:szCs w:val="32"/>
          <w:highlight w:val="none"/>
          <w:lang w:val="en-US" w:eastAsia="zh-CN" w:bidi="ar"/>
        </w:rPr>
        <w:t>等方面表现突出的农业农村领域青年骨干</w:t>
      </w:r>
      <w:r>
        <w:rPr>
          <w:rFonts w:hint="eastAsia" w:ascii="Times New Roman" w:hAnsi="Times New Roman" w:eastAsia="仿宋_GB2312" w:cs="Times New Roman"/>
          <w:color w:val="000000"/>
          <w:spacing w:val="0"/>
          <w:kern w:val="0"/>
          <w:sz w:val="32"/>
          <w:szCs w:val="32"/>
          <w:highlight w:val="none"/>
          <w:lang w:val="en-US" w:eastAsia="zh-CN" w:bidi="ar"/>
        </w:rPr>
        <w:t>进行选拔，</w:t>
      </w:r>
      <w:r>
        <w:rPr>
          <w:rFonts w:hint="default" w:ascii="Times New Roman" w:hAnsi="Times New Roman" w:eastAsia="仿宋_GB2312" w:cs="Times New Roman"/>
          <w:color w:val="000000"/>
          <w:spacing w:val="0"/>
          <w:kern w:val="0"/>
          <w:sz w:val="32"/>
          <w:szCs w:val="32"/>
          <w:highlight w:val="none"/>
          <w:lang w:val="en-US" w:eastAsia="zh-CN" w:bidi="ar"/>
        </w:rPr>
        <w:t>由团省委青年发展部</w:t>
      </w:r>
      <w:r>
        <w:rPr>
          <w:rFonts w:hint="eastAsia" w:ascii="Times New Roman" w:hAnsi="Times New Roman" w:eastAsia="仿宋_GB2312" w:cs="Times New Roman"/>
          <w:color w:val="000000"/>
          <w:spacing w:val="0"/>
          <w:kern w:val="0"/>
          <w:sz w:val="32"/>
          <w:szCs w:val="32"/>
          <w:highlight w:val="none"/>
          <w:lang w:val="en-US" w:eastAsia="zh-CN" w:bidi="ar"/>
        </w:rPr>
        <w:t>及相关厅局共同</w:t>
      </w:r>
      <w:r>
        <w:rPr>
          <w:rFonts w:hint="default" w:ascii="Times New Roman" w:hAnsi="Times New Roman" w:eastAsia="仿宋_GB2312" w:cs="Times New Roman"/>
          <w:color w:val="000000"/>
          <w:spacing w:val="0"/>
          <w:kern w:val="0"/>
          <w:sz w:val="32"/>
          <w:szCs w:val="32"/>
          <w:highlight w:val="none"/>
          <w:lang w:val="en-US" w:eastAsia="zh-CN" w:bidi="ar"/>
        </w:rPr>
        <w:t>组织实施</w:t>
      </w:r>
      <w:r>
        <w:rPr>
          <w:rFonts w:hint="eastAsia" w:ascii="Times New Roman" w:hAnsi="Times New Roman" w:eastAsia="仿宋_GB2312" w:cs="Times New Roman"/>
          <w:color w:val="000000"/>
          <w:spacing w:val="0"/>
          <w:kern w:val="0"/>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highlight w:val="none"/>
          <w:lang w:val="en-US" w:eastAsia="zh-CN" w:bidi="ar"/>
        </w:rPr>
      </w:pPr>
      <w:r>
        <w:rPr>
          <w:rFonts w:hint="default" w:ascii="Times New Roman" w:hAnsi="Times New Roman" w:eastAsia="仿宋_GB2312" w:cs="Times New Roman"/>
          <w:color w:val="000000"/>
          <w:spacing w:val="0"/>
          <w:kern w:val="0"/>
          <w:sz w:val="32"/>
          <w:szCs w:val="32"/>
          <w:highlight w:val="none"/>
          <w:lang w:val="en-US" w:eastAsia="zh-CN" w:bidi="ar"/>
        </w:rPr>
        <w:t>3</w:t>
      </w:r>
      <w:r>
        <w:rPr>
          <w:rFonts w:hint="eastAsia" w:ascii="Times New Roman" w:hAnsi="Times New Roman" w:eastAsia="仿宋_GB2312" w:cs="Times New Roman"/>
          <w:color w:val="000000"/>
          <w:spacing w:val="0"/>
          <w:kern w:val="0"/>
          <w:sz w:val="32"/>
          <w:szCs w:val="32"/>
          <w:highlight w:val="none"/>
          <w:lang w:val="en-US" w:eastAsia="zh-CN" w:bidi="ar"/>
        </w:rPr>
        <w:t xml:space="preserve">. </w:t>
      </w:r>
      <w:r>
        <w:rPr>
          <w:rFonts w:hint="default" w:ascii="Times New Roman" w:hAnsi="Times New Roman" w:eastAsia="仿宋_GB2312" w:cs="Times New Roman"/>
          <w:color w:val="000000"/>
          <w:spacing w:val="0"/>
          <w:kern w:val="0"/>
          <w:sz w:val="32"/>
          <w:szCs w:val="32"/>
          <w:highlight w:val="none"/>
          <w:lang w:val="en-US" w:eastAsia="zh-CN" w:bidi="ar"/>
        </w:rPr>
        <w:t>国企班</w:t>
      </w:r>
      <w:r>
        <w:rPr>
          <w:rFonts w:hint="eastAsia" w:ascii="Times New Roman" w:hAnsi="Times New Roman" w:eastAsia="仿宋_GB2312" w:cs="Times New Roman"/>
          <w:color w:val="000000"/>
          <w:spacing w:val="0"/>
          <w:kern w:val="0"/>
          <w:sz w:val="32"/>
          <w:szCs w:val="32"/>
          <w:highlight w:val="none"/>
          <w:lang w:val="en-US" w:eastAsia="zh-CN" w:bidi="ar"/>
        </w:rPr>
        <w:t>学员</w:t>
      </w:r>
      <w:r>
        <w:rPr>
          <w:rFonts w:hint="default" w:ascii="Times New Roman" w:hAnsi="Times New Roman" w:eastAsia="仿宋_GB2312" w:cs="Times New Roman"/>
          <w:color w:val="000000"/>
          <w:spacing w:val="0"/>
          <w:kern w:val="0"/>
          <w:sz w:val="32"/>
          <w:szCs w:val="32"/>
          <w:highlight w:val="none"/>
          <w:lang w:val="en-US" w:eastAsia="zh-CN" w:bidi="ar"/>
        </w:rPr>
        <w:t>面向我省国企的青年技术人才和管理骨干</w:t>
      </w:r>
      <w:r>
        <w:rPr>
          <w:rFonts w:hint="eastAsia" w:ascii="Times New Roman" w:hAnsi="Times New Roman" w:eastAsia="仿宋_GB2312" w:cs="Times New Roman"/>
          <w:color w:val="000000"/>
          <w:spacing w:val="0"/>
          <w:kern w:val="0"/>
          <w:sz w:val="32"/>
          <w:szCs w:val="32"/>
          <w:highlight w:val="none"/>
          <w:lang w:val="en-US" w:eastAsia="zh-CN" w:bidi="ar"/>
        </w:rPr>
        <w:t>进行选拔，</w:t>
      </w:r>
      <w:r>
        <w:rPr>
          <w:rFonts w:hint="default" w:ascii="Times New Roman" w:hAnsi="Times New Roman" w:eastAsia="仿宋_GB2312" w:cs="Times New Roman"/>
          <w:color w:val="000000"/>
          <w:spacing w:val="0"/>
          <w:kern w:val="0"/>
          <w:sz w:val="32"/>
          <w:szCs w:val="32"/>
          <w:highlight w:val="none"/>
          <w:lang w:val="en-US" w:eastAsia="zh-CN" w:bidi="ar"/>
        </w:rPr>
        <w:t>由团省委青年发展部</w:t>
      </w:r>
      <w:r>
        <w:rPr>
          <w:rFonts w:hint="eastAsia" w:ascii="Times New Roman" w:hAnsi="Times New Roman" w:eastAsia="仿宋_GB2312" w:cs="Times New Roman"/>
          <w:color w:val="000000"/>
          <w:spacing w:val="0"/>
          <w:kern w:val="0"/>
          <w:sz w:val="32"/>
          <w:szCs w:val="32"/>
          <w:highlight w:val="none"/>
          <w:lang w:val="en-US" w:eastAsia="zh-CN" w:bidi="ar"/>
        </w:rPr>
        <w:t>及相关厅局共同</w:t>
      </w:r>
      <w:r>
        <w:rPr>
          <w:rFonts w:hint="default" w:ascii="Times New Roman" w:hAnsi="Times New Roman" w:eastAsia="仿宋_GB2312" w:cs="Times New Roman"/>
          <w:color w:val="000000"/>
          <w:spacing w:val="0"/>
          <w:kern w:val="0"/>
          <w:sz w:val="32"/>
          <w:szCs w:val="32"/>
          <w:highlight w:val="none"/>
          <w:lang w:val="en-US" w:eastAsia="zh-CN" w:bidi="ar"/>
        </w:rPr>
        <w:t>组织实施</w:t>
      </w:r>
      <w:r>
        <w:rPr>
          <w:rFonts w:hint="eastAsia" w:ascii="Times New Roman" w:hAnsi="Times New Roman" w:eastAsia="仿宋_GB2312" w:cs="Times New Roman"/>
          <w:color w:val="000000"/>
          <w:spacing w:val="0"/>
          <w:kern w:val="0"/>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highlight w:val="none"/>
          <w:lang w:val="en-US" w:eastAsia="zh-CN" w:bidi="ar"/>
        </w:rPr>
      </w:pPr>
      <w:r>
        <w:rPr>
          <w:rFonts w:hint="default" w:ascii="Times New Roman" w:hAnsi="Times New Roman" w:eastAsia="仿宋_GB2312" w:cs="Times New Roman"/>
          <w:color w:val="000000"/>
          <w:spacing w:val="0"/>
          <w:kern w:val="0"/>
          <w:sz w:val="32"/>
          <w:szCs w:val="32"/>
          <w:highlight w:val="none"/>
          <w:lang w:val="en-US" w:eastAsia="zh-CN" w:bidi="ar"/>
        </w:rPr>
        <w:t>4</w:t>
      </w:r>
      <w:r>
        <w:rPr>
          <w:rFonts w:hint="eastAsia" w:ascii="Times New Roman" w:hAnsi="Times New Roman" w:eastAsia="仿宋_GB2312" w:cs="Times New Roman"/>
          <w:color w:val="000000"/>
          <w:spacing w:val="0"/>
          <w:kern w:val="0"/>
          <w:sz w:val="32"/>
          <w:szCs w:val="32"/>
          <w:highlight w:val="none"/>
          <w:lang w:val="en-US" w:eastAsia="zh-CN" w:bidi="ar"/>
        </w:rPr>
        <w:t xml:space="preserve">. </w:t>
      </w:r>
      <w:r>
        <w:rPr>
          <w:rFonts w:hint="default" w:ascii="Times New Roman" w:hAnsi="Times New Roman" w:eastAsia="仿宋_GB2312" w:cs="Times New Roman"/>
          <w:color w:val="000000"/>
          <w:spacing w:val="0"/>
          <w:kern w:val="0"/>
          <w:sz w:val="32"/>
          <w:szCs w:val="32"/>
          <w:highlight w:val="none"/>
          <w:lang w:val="en-US" w:eastAsia="zh-CN" w:bidi="ar"/>
        </w:rPr>
        <w:t>社会组织班学员面向我省在志愿服务、</w:t>
      </w:r>
      <w:r>
        <w:rPr>
          <w:rFonts w:hint="eastAsia" w:ascii="Times New Roman" w:hAnsi="Times New Roman" w:eastAsia="仿宋_GB2312" w:cs="Times New Roman"/>
          <w:color w:val="000000"/>
          <w:spacing w:val="0"/>
          <w:kern w:val="0"/>
          <w:sz w:val="32"/>
          <w:szCs w:val="32"/>
          <w:highlight w:val="none"/>
          <w:lang w:val="en-US" w:eastAsia="zh-CN" w:bidi="ar"/>
        </w:rPr>
        <w:t>公益</w:t>
      </w:r>
      <w:r>
        <w:rPr>
          <w:rFonts w:hint="default" w:ascii="Times New Roman" w:hAnsi="Times New Roman" w:eastAsia="仿宋_GB2312" w:cs="Times New Roman"/>
          <w:color w:val="000000"/>
          <w:spacing w:val="0"/>
          <w:kern w:val="0"/>
          <w:sz w:val="32"/>
          <w:szCs w:val="32"/>
          <w:highlight w:val="none"/>
          <w:lang w:val="en-US" w:eastAsia="zh-CN" w:bidi="ar"/>
        </w:rPr>
        <w:t>事业、经济发展、社会治理等方面表现突出的青年社会组织骨干</w:t>
      </w:r>
      <w:r>
        <w:rPr>
          <w:rFonts w:hint="eastAsia" w:ascii="Times New Roman" w:hAnsi="Times New Roman" w:eastAsia="仿宋_GB2312" w:cs="Times New Roman"/>
          <w:color w:val="000000"/>
          <w:spacing w:val="0"/>
          <w:kern w:val="0"/>
          <w:sz w:val="32"/>
          <w:szCs w:val="32"/>
          <w:highlight w:val="none"/>
          <w:lang w:val="en-US" w:eastAsia="zh-CN" w:bidi="ar"/>
        </w:rPr>
        <w:t>进行选拔，</w:t>
      </w:r>
      <w:r>
        <w:rPr>
          <w:rFonts w:hint="default" w:ascii="Times New Roman" w:hAnsi="Times New Roman" w:eastAsia="仿宋_GB2312" w:cs="Times New Roman"/>
          <w:color w:val="000000"/>
          <w:spacing w:val="0"/>
          <w:kern w:val="0"/>
          <w:sz w:val="32"/>
          <w:szCs w:val="32"/>
          <w:highlight w:val="none"/>
          <w:lang w:val="en-US" w:eastAsia="zh-CN" w:bidi="ar"/>
        </w:rPr>
        <w:t>由团省委</w:t>
      </w:r>
      <w:r>
        <w:rPr>
          <w:rFonts w:hint="default" w:ascii="Times New Roman" w:hAnsi="Times New Roman" w:eastAsia="仿宋_GB2312" w:cs="Times New Roman"/>
          <w:color w:val="000000"/>
          <w:spacing w:val="0"/>
          <w:kern w:val="0"/>
          <w:sz w:val="32"/>
          <w:szCs w:val="32"/>
          <w:highlight w:val="none"/>
          <w:lang w:eastAsia="zh-CN" w:bidi="ar"/>
        </w:rPr>
        <w:t>统战部</w:t>
      </w:r>
      <w:r>
        <w:rPr>
          <w:rFonts w:hint="eastAsia" w:ascii="Times New Roman" w:hAnsi="Times New Roman" w:eastAsia="仿宋_GB2312" w:cs="Times New Roman"/>
          <w:color w:val="000000"/>
          <w:spacing w:val="0"/>
          <w:kern w:val="0"/>
          <w:sz w:val="32"/>
          <w:szCs w:val="32"/>
          <w:highlight w:val="none"/>
          <w:lang w:val="en-US" w:eastAsia="zh-CN" w:bidi="ar"/>
        </w:rPr>
        <w:t>及相关厅局共同</w:t>
      </w:r>
      <w:r>
        <w:rPr>
          <w:rFonts w:hint="default" w:ascii="Times New Roman" w:hAnsi="Times New Roman" w:eastAsia="仿宋_GB2312" w:cs="Times New Roman"/>
          <w:color w:val="000000"/>
          <w:spacing w:val="0"/>
          <w:kern w:val="0"/>
          <w:sz w:val="32"/>
          <w:szCs w:val="32"/>
          <w:highlight w:val="none"/>
          <w:lang w:val="en-US" w:eastAsia="zh-CN" w:bidi="ar"/>
        </w:rPr>
        <w:t>组织实施</w:t>
      </w:r>
      <w:r>
        <w:rPr>
          <w:rFonts w:hint="eastAsia" w:ascii="Times New Roman" w:hAnsi="Times New Roman" w:eastAsia="仿宋_GB2312" w:cs="Times New Roman"/>
          <w:color w:val="000000"/>
          <w:spacing w:val="0"/>
          <w:kern w:val="0"/>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highlight w:val="none"/>
          <w:lang w:val="en-US" w:eastAsia="zh-CN" w:bidi="ar"/>
        </w:rPr>
      </w:pPr>
      <w:r>
        <w:rPr>
          <w:rFonts w:hint="default" w:ascii="Times New Roman" w:hAnsi="Times New Roman" w:eastAsia="仿宋_GB2312" w:cs="Times New Roman"/>
          <w:color w:val="000000"/>
          <w:spacing w:val="0"/>
          <w:kern w:val="0"/>
          <w:sz w:val="32"/>
          <w:szCs w:val="32"/>
          <w:highlight w:val="none"/>
          <w:lang w:val="en-US" w:eastAsia="zh-CN" w:bidi="ar"/>
        </w:rPr>
        <w:t>5</w:t>
      </w:r>
      <w:r>
        <w:rPr>
          <w:rFonts w:hint="eastAsia" w:ascii="Times New Roman" w:hAnsi="Times New Roman" w:eastAsia="仿宋_GB2312" w:cs="Times New Roman"/>
          <w:color w:val="000000"/>
          <w:spacing w:val="0"/>
          <w:kern w:val="0"/>
          <w:sz w:val="32"/>
          <w:szCs w:val="32"/>
          <w:highlight w:val="none"/>
          <w:lang w:val="en-US" w:eastAsia="zh-CN" w:bidi="ar"/>
        </w:rPr>
        <w:t xml:space="preserve">. </w:t>
      </w:r>
      <w:r>
        <w:rPr>
          <w:rFonts w:hint="default" w:ascii="Times New Roman" w:hAnsi="Times New Roman" w:eastAsia="仿宋_GB2312" w:cs="Times New Roman"/>
          <w:color w:val="000000"/>
          <w:spacing w:val="0"/>
          <w:kern w:val="0"/>
          <w:sz w:val="32"/>
          <w:szCs w:val="32"/>
          <w:highlight w:val="none"/>
          <w:lang w:val="en-US" w:eastAsia="zh-CN" w:bidi="ar"/>
        </w:rPr>
        <w:t>其他班</w:t>
      </w:r>
      <w:r>
        <w:rPr>
          <w:rFonts w:hint="eastAsia" w:ascii="Times New Roman" w:hAnsi="Times New Roman" w:eastAsia="仿宋_GB2312" w:cs="Times New Roman"/>
          <w:color w:val="000000"/>
          <w:spacing w:val="0"/>
          <w:kern w:val="0"/>
          <w:sz w:val="32"/>
          <w:szCs w:val="32"/>
          <w:highlight w:val="none"/>
          <w:lang w:val="en-US" w:eastAsia="zh-CN" w:bidi="ar"/>
        </w:rPr>
        <w:t>学员</w:t>
      </w:r>
      <w:r>
        <w:rPr>
          <w:rFonts w:hint="default" w:ascii="Times New Roman" w:hAnsi="Times New Roman" w:eastAsia="仿宋_GB2312" w:cs="Times New Roman"/>
          <w:color w:val="000000"/>
          <w:spacing w:val="0"/>
          <w:kern w:val="0"/>
          <w:sz w:val="32"/>
          <w:szCs w:val="32"/>
          <w:highlight w:val="none"/>
          <w:lang w:val="en-US" w:eastAsia="zh-CN" w:bidi="ar"/>
        </w:rPr>
        <w:t>面向机关青年</w:t>
      </w:r>
      <w:r>
        <w:rPr>
          <w:rFonts w:hint="eastAsia" w:ascii="Times New Roman" w:hAnsi="Times New Roman" w:eastAsia="仿宋_GB2312" w:cs="Times New Roman"/>
          <w:color w:val="000000"/>
          <w:spacing w:val="0"/>
          <w:kern w:val="0"/>
          <w:sz w:val="32"/>
          <w:szCs w:val="32"/>
          <w:highlight w:val="none"/>
          <w:lang w:val="en-US" w:eastAsia="zh-CN" w:bidi="ar"/>
        </w:rPr>
        <w:t>、</w:t>
      </w:r>
      <w:r>
        <w:rPr>
          <w:rFonts w:hint="default" w:ascii="Times New Roman" w:hAnsi="Times New Roman" w:eastAsia="仿宋_GB2312" w:cs="Times New Roman"/>
          <w:color w:val="000000"/>
          <w:spacing w:val="0"/>
          <w:kern w:val="0"/>
          <w:sz w:val="32"/>
          <w:szCs w:val="32"/>
          <w:highlight w:val="none"/>
          <w:lang w:val="en-US" w:eastAsia="zh-CN" w:bidi="ar"/>
        </w:rPr>
        <w:t>少先队辅导员</w:t>
      </w:r>
      <w:r>
        <w:rPr>
          <w:rFonts w:hint="eastAsia" w:ascii="Times New Roman" w:hAnsi="Times New Roman" w:eastAsia="仿宋_GB2312" w:cs="Times New Roman"/>
          <w:color w:val="000000"/>
          <w:spacing w:val="0"/>
          <w:kern w:val="0"/>
          <w:sz w:val="32"/>
          <w:szCs w:val="32"/>
          <w:highlight w:val="none"/>
          <w:lang w:val="en-US" w:eastAsia="zh-CN" w:bidi="ar"/>
        </w:rPr>
        <w:t>、</w:t>
      </w:r>
      <w:r>
        <w:rPr>
          <w:rFonts w:hint="default" w:ascii="Times New Roman" w:hAnsi="Times New Roman" w:eastAsia="仿宋_GB2312" w:cs="Times New Roman"/>
          <w:color w:val="000000"/>
          <w:spacing w:val="0"/>
          <w:kern w:val="0"/>
          <w:sz w:val="32"/>
          <w:szCs w:val="32"/>
          <w:highlight w:val="none"/>
          <w:lang w:val="en-US" w:eastAsia="zh-CN" w:bidi="ar"/>
        </w:rPr>
        <w:t>高校青年教师</w:t>
      </w:r>
      <w:r>
        <w:rPr>
          <w:rFonts w:hint="eastAsia" w:ascii="Times New Roman" w:hAnsi="Times New Roman" w:eastAsia="仿宋_GB2312" w:cs="Times New Roman"/>
          <w:color w:val="000000"/>
          <w:spacing w:val="0"/>
          <w:kern w:val="0"/>
          <w:sz w:val="32"/>
          <w:szCs w:val="32"/>
          <w:highlight w:val="none"/>
          <w:lang w:val="en-US" w:eastAsia="zh-CN" w:bidi="ar"/>
        </w:rPr>
        <w:t>、</w:t>
      </w:r>
      <w:r>
        <w:rPr>
          <w:rFonts w:hint="default" w:ascii="Times New Roman" w:hAnsi="Times New Roman" w:eastAsia="仿宋_GB2312" w:cs="Times New Roman"/>
          <w:color w:val="000000"/>
          <w:spacing w:val="0"/>
          <w:kern w:val="0"/>
          <w:sz w:val="32"/>
          <w:szCs w:val="32"/>
          <w:highlight w:val="none"/>
          <w:lang w:val="en-US" w:eastAsia="zh-CN" w:bidi="ar"/>
        </w:rPr>
        <w:t>非公企业</w:t>
      </w:r>
      <w:r>
        <w:rPr>
          <w:rFonts w:hint="default" w:ascii="Times New Roman" w:hAnsi="Times New Roman" w:eastAsia="仿宋_GB2312" w:cs="Times New Roman"/>
          <w:color w:val="000000"/>
          <w:spacing w:val="0"/>
          <w:kern w:val="0"/>
          <w:sz w:val="32"/>
          <w:szCs w:val="32"/>
          <w:highlight w:val="none"/>
          <w:lang w:eastAsia="zh-CN" w:bidi="ar"/>
        </w:rPr>
        <w:t>、留学归国青年、</w:t>
      </w:r>
      <w:r>
        <w:rPr>
          <w:rFonts w:hint="default" w:ascii="Times New Roman" w:hAnsi="Times New Roman" w:eastAsia="仿宋_GB2312" w:cs="Times New Roman"/>
          <w:color w:val="000000"/>
          <w:spacing w:val="0"/>
          <w:kern w:val="0"/>
          <w:sz w:val="32"/>
          <w:szCs w:val="32"/>
          <w:highlight w:val="none"/>
          <w:lang w:val="en-US" w:eastAsia="zh-CN" w:bidi="ar"/>
        </w:rPr>
        <w:t>新的社会阶层人士</w:t>
      </w:r>
      <w:r>
        <w:rPr>
          <w:rFonts w:hint="default" w:ascii="Times New Roman" w:hAnsi="Times New Roman" w:eastAsia="仿宋_GB2312" w:cs="Times New Roman"/>
          <w:color w:val="000000"/>
          <w:spacing w:val="0"/>
          <w:kern w:val="0"/>
          <w:sz w:val="32"/>
          <w:szCs w:val="32"/>
          <w:highlight w:val="none"/>
          <w:lang w:eastAsia="zh-CN" w:bidi="ar"/>
        </w:rPr>
        <w:t>、新兴领域青年</w:t>
      </w:r>
      <w:r>
        <w:rPr>
          <w:rFonts w:hint="default" w:ascii="Times New Roman" w:hAnsi="Times New Roman" w:eastAsia="仿宋_GB2312" w:cs="Times New Roman"/>
          <w:color w:val="000000"/>
          <w:spacing w:val="0"/>
          <w:kern w:val="0"/>
          <w:sz w:val="32"/>
          <w:szCs w:val="32"/>
          <w:highlight w:val="none"/>
          <w:lang w:val="en-US" w:eastAsia="zh-CN" w:bidi="ar"/>
        </w:rPr>
        <w:t>及其他领域中的优秀青年骨干</w:t>
      </w:r>
      <w:r>
        <w:rPr>
          <w:rFonts w:hint="eastAsia" w:ascii="Times New Roman" w:hAnsi="Times New Roman" w:eastAsia="仿宋_GB2312" w:cs="Times New Roman"/>
          <w:color w:val="000000"/>
          <w:spacing w:val="0"/>
          <w:kern w:val="0"/>
          <w:sz w:val="32"/>
          <w:szCs w:val="32"/>
          <w:highlight w:val="none"/>
          <w:lang w:val="en-US" w:eastAsia="zh-CN" w:bidi="ar"/>
        </w:rPr>
        <w:t>进行选拔。</w:t>
      </w:r>
      <w:r>
        <w:rPr>
          <w:rFonts w:hint="default" w:ascii="Times New Roman" w:hAnsi="Times New Roman" w:eastAsia="仿宋_GB2312" w:cs="Times New Roman"/>
          <w:color w:val="000000"/>
          <w:spacing w:val="0"/>
          <w:kern w:val="0"/>
          <w:sz w:val="32"/>
          <w:szCs w:val="32"/>
          <w:highlight w:val="none"/>
          <w:lang w:val="en-US" w:eastAsia="zh-CN" w:bidi="ar"/>
        </w:rPr>
        <w:t>由团省委组织部、少年部、学校部</w:t>
      </w:r>
      <w:r>
        <w:rPr>
          <w:rFonts w:hint="default" w:ascii="Times New Roman" w:hAnsi="Times New Roman" w:eastAsia="仿宋_GB2312" w:cs="Times New Roman"/>
          <w:color w:val="000000"/>
          <w:spacing w:val="0"/>
          <w:kern w:val="0"/>
          <w:sz w:val="32"/>
          <w:szCs w:val="32"/>
          <w:highlight w:val="none"/>
          <w:lang w:eastAsia="zh-CN" w:bidi="ar"/>
        </w:rPr>
        <w:t>、统战部</w:t>
      </w:r>
      <w:r>
        <w:rPr>
          <w:rFonts w:hint="eastAsia" w:ascii="Times New Roman" w:hAnsi="Times New Roman" w:eastAsia="仿宋_GB2312" w:cs="Times New Roman"/>
          <w:color w:val="000000"/>
          <w:spacing w:val="0"/>
          <w:kern w:val="0"/>
          <w:sz w:val="32"/>
          <w:szCs w:val="32"/>
          <w:highlight w:val="none"/>
          <w:lang w:val="en-US" w:eastAsia="zh-CN" w:bidi="ar"/>
        </w:rPr>
        <w:t>及相关厅局共同</w:t>
      </w:r>
      <w:r>
        <w:rPr>
          <w:rFonts w:hint="default" w:ascii="Times New Roman" w:hAnsi="Times New Roman" w:eastAsia="仿宋_GB2312" w:cs="Times New Roman"/>
          <w:color w:val="000000"/>
          <w:spacing w:val="0"/>
          <w:kern w:val="0"/>
          <w:sz w:val="32"/>
          <w:szCs w:val="32"/>
          <w:highlight w:val="none"/>
          <w:lang w:val="en-US" w:eastAsia="zh-CN" w:bidi="ar"/>
        </w:rPr>
        <w:t>组织实施</w:t>
      </w:r>
      <w:r>
        <w:rPr>
          <w:rFonts w:hint="eastAsia" w:ascii="Times New Roman" w:hAnsi="Times New Roman" w:eastAsia="仿宋_GB2312" w:cs="Times New Roman"/>
          <w:color w:val="000000"/>
          <w:spacing w:val="0"/>
          <w:kern w:val="0"/>
          <w:sz w:val="32"/>
          <w:szCs w:val="32"/>
          <w:highlight w:val="none"/>
          <w:lang w:val="en-US" w:eastAsia="zh-CN" w:bidi="ar"/>
        </w:rPr>
        <w:t>。</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二、选拔标准</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1.</w:t>
      </w:r>
      <w:r>
        <w:rPr>
          <w:rFonts w:hint="eastAsia" w:ascii="Times New Roman" w:hAnsi="Times New Roman" w:eastAsia="仿宋_GB2312" w:cs="Times New Roman"/>
          <w:color w:val="000000"/>
          <w:spacing w:val="0"/>
          <w:kern w:val="0"/>
          <w:sz w:val="32"/>
          <w:szCs w:val="32"/>
          <w:lang w:val="en-US" w:eastAsia="zh-CN" w:bidi="ar"/>
        </w:rPr>
        <w:t xml:space="preserve"> </w:t>
      </w:r>
      <w:r>
        <w:rPr>
          <w:rFonts w:hint="eastAsia" w:ascii="仿宋_GB2312" w:hAnsi="仿宋_GB2312" w:eastAsia="仿宋_GB2312" w:cs="仿宋_GB2312"/>
          <w:color w:val="000000"/>
          <w:spacing w:val="0"/>
          <w:kern w:val="0"/>
          <w:sz w:val="32"/>
          <w:szCs w:val="32"/>
          <w:lang w:val="en-US" w:eastAsia="zh-CN" w:bidi="ar"/>
        </w:rPr>
        <w:t>政治素质强，坚决拥护中国共产党的领导，具有坚定的马克思主义信仰和共产主义信仰，牢固树立“四个意识”，坚定“四个自信”，做到“两个维护”；能够与以习近平同志为核心的党中央保持高度一致，政治立场坚定、思想追求进步，具有良好的思想政治素质和道德品质。</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2.</w:t>
      </w:r>
      <w:r>
        <w:rPr>
          <w:rFonts w:hint="eastAsia" w:ascii="Times New Roman" w:hAnsi="Times New Roman" w:eastAsia="仿宋_GB2312" w:cs="Times New Roman"/>
          <w:color w:val="000000"/>
          <w:spacing w:val="0"/>
          <w:kern w:val="0"/>
          <w:sz w:val="32"/>
          <w:szCs w:val="32"/>
          <w:lang w:val="en-US" w:eastAsia="zh-CN" w:bidi="ar"/>
        </w:rPr>
        <w:t xml:space="preserve"> </w:t>
      </w:r>
      <w:r>
        <w:rPr>
          <w:rFonts w:hint="default" w:ascii="Times New Roman" w:hAnsi="Times New Roman" w:eastAsia="仿宋_GB2312" w:cs="Times New Roman"/>
          <w:color w:val="000000"/>
          <w:spacing w:val="0"/>
          <w:kern w:val="0"/>
          <w:sz w:val="32"/>
          <w:szCs w:val="32"/>
          <w:lang w:val="en-US" w:eastAsia="zh-CN" w:bidi="ar"/>
        </w:rPr>
        <w:t>学员本人具有参与青年马克思主义者培养工程的强烈意愿，对党的科学理论具有浓厚的学习兴趣，能够认真学习马克思主义中国化的最新成果，具有较好的理论基础、较高的综合素质和良好的群众基础。</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3.</w:t>
      </w:r>
      <w:r>
        <w:rPr>
          <w:rFonts w:hint="eastAsia" w:ascii="Times New Roman" w:hAnsi="Times New Roman" w:eastAsia="仿宋_GB2312" w:cs="Times New Roman"/>
          <w:color w:val="000000"/>
          <w:spacing w:val="0"/>
          <w:kern w:val="0"/>
          <w:sz w:val="32"/>
          <w:szCs w:val="32"/>
          <w:lang w:val="en-US" w:eastAsia="zh-CN" w:bidi="ar"/>
        </w:rPr>
        <w:t xml:space="preserve"> 年龄在</w:t>
      </w:r>
      <w:r>
        <w:rPr>
          <w:rFonts w:hint="default" w:ascii="Times New Roman" w:hAnsi="Times New Roman" w:eastAsia="仿宋_GB2312" w:cs="Times New Roman"/>
          <w:color w:val="000000"/>
          <w:spacing w:val="0"/>
          <w:kern w:val="0"/>
          <w:sz w:val="32"/>
          <w:szCs w:val="32"/>
          <w:lang w:val="en-US" w:eastAsia="zh-CN" w:bidi="ar"/>
        </w:rPr>
        <w:t>18至35周岁的</w:t>
      </w:r>
      <w:r>
        <w:rPr>
          <w:rFonts w:hint="eastAsia" w:ascii="Times New Roman" w:hAnsi="Times New Roman" w:eastAsia="仿宋_GB2312" w:cs="Times New Roman"/>
          <w:color w:val="000000"/>
          <w:spacing w:val="0"/>
          <w:kern w:val="0"/>
          <w:sz w:val="32"/>
          <w:szCs w:val="32"/>
          <w:lang w:val="en-US" w:eastAsia="zh-CN" w:bidi="ar"/>
        </w:rPr>
        <w:t>中共党员（含预备党员）或特别优秀的入党积极分子</w:t>
      </w:r>
      <w:r>
        <w:rPr>
          <w:rFonts w:hint="default" w:ascii="Times New Roman" w:hAnsi="Times New Roman" w:eastAsia="仿宋_GB2312" w:cs="Times New Roman"/>
          <w:color w:val="000000"/>
          <w:spacing w:val="0"/>
          <w:kern w:val="0"/>
          <w:sz w:val="32"/>
          <w:szCs w:val="32"/>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highlight w:val="none"/>
          <w:lang w:val="en-US" w:eastAsia="zh-CN" w:bidi="ar"/>
        </w:rPr>
      </w:pPr>
      <w:r>
        <w:rPr>
          <w:rFonts w:hint="default" w:ascii="Times New Roman" w:hAnsi="Times New Roman" w:eastAsia="仿宋_GB2312" w:cs="Times New Roman"/>
          <w:color w:val="000000"/>
          <w:spacing w:val="0"/>
          <w:kern w:val="0"/>
          <w:sz w:val="32"/>
          <w:szCs w:val="32"/>
          <w:lang w:val="en-US" w:eastAsia="zh-CN" w:bidi="ar"/>
        </w:rPr>
        <w:t>4.</w:t>
      </w:r>
      <w:r>
        <w:rPr>
          <w:rFonts w:hint="eastAsia" w:ascii="Times New Roman" w:hAnsi="Times New Roman" w:eastAsia="仿宋_GB2312" w:cs="Times New Roman"/>
          <w:color w:val="000000"/>
          <w:spacing w:val="0"/>
          <w:kern w:val="0"/>
          <w:sz w:val="32"/>
          <w:szCs w:val="32"/>
          <w:lang w:val="en-US" w:eastAsia="zh-CN" w:bidi="ar"/>
        </w:rPr>
        <w:t xml:space="preserve"> </w:t>
      </w:r>
      <w:r>
        <w:rPr>
          <w:rFonts w:hint="default" w:ascii="Times New Roman" w:hAnsi="Times New Roman" w:eastAsia="仿宋_GB2312" w:cs="Times New Roman"/>
          <w:color w:val="000000"/>
          <w:spacing w:val="0"/>
          <w:kern w:val="0"/>
          <w:sz w:val="32"/>
          <w:szCs w:val="32"/>
          <w:lang w:val="en-US" w:eastAsia="zh-CN" w:bidi="ar"/>
        </w:rPr>
        <w:t>具有一定的基础荣誉，在本领域内是骨干分子。</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spacing w:val="0"/>
          <w:sz w:val="32"/>
          <w:szCs w:val="32"/>
          <w:lang w:val="en-US" w:eastAsia="zh-CN"/>
        </w:rPr>
      </w:pPr>
      <w:r>
        <w:rPr>
          <w:rFonts w:hint="eastAsia" w:ascii="Times New Roman" w:hAnsi="Times New Roman" w:eastAsia="黑体" w:cs="Times New Roman"/>
          <w:spacing w:val="0"/>
          <w:sz w:val="32"/>
          <w:szCs w:val="32"/>
          <w:lang w:val="en-US" w:eastAsia="zh-CN"/>
        </w:rPr>
        <w:t>四、选拔程序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color w:val="000000"/>
          <w:spacing w:val="0"/>
          <w:kern w:val="0"/>
          <w:sz w:val="32"/>
          <w:szCs w:val="32"/>
          <w:lang w:val="en-US" w:eastAsia="zh-CN" w:bidi="ar"/>
        </w:rPr>
        <w:t>学员选拔须严格遵守本地区疫情防控的有关要求，由推荐单位结合实际情况采取合理、稳妥的形式组织开展。坚持公开、透明，一般按照公开报名、资格审查、组织推荐、比选择优、组织考察、确定人选的方法和程序，按照不少于</w:t>
      </w:r>
      <w:r>
        <w:rPr>
          <w:rFonts w:hint="default" w:ascii="Times New Roman" w:hAnsi="Times New Roman" w:eastAsia="仿宋_GB2312" w:cs="Times New Roman"/>
          <w:color w:val="000000"/>
          <w:spacing w:val="0"/>
          <w:kern w:val="0"/>
          <w:sz w:val="32"/>
          <w:szCs w:val="32"/>
          <w:lang w:val="en-US" w:eastAsia="zh-CN" w:bidi="ar"/>
        </w:rPr>
        <w:t>1:2</w:t>
      </w:r>
      <w:r>
        <w:rPr>
          <w:rFonts w:hint="eastAsia" w:ascii="仿宋_GB2312" w:hAnsi="仿宋_GB2312" w:eastAsia="仿宋_GB2312" w:cs="仿宋_GB2312"/>
          <w:color w:val="000000"/>
          <w:spacing w:val="0"/>
          <w:kern w:val="0"/>
          <w:sz w:val="32"/>
          <w:szCs w:val="32"/>
          <w:lang w:val="en-US" w:eastAsia="zh-CN" w:bidi="ar"/>
        </w:rPr>
        <w:t>的比例进行差额选拔。其中，比选择优一般包括笔试、综合面试、个人业绩评价等环节，组织考察要了解人选日常表现情况和群众基础，对政治上不合格的坚决不予录取。</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spacing w:val="0"/>
          <w:sz w:val="32"/>
          <w:szCs w:val="32"/>
          <w:lang w:val="en-US" w:eastAsia="zh-CN"/>
        </w:rPr>
      </w:pPr>
      <w:r>
        <w:rPr>
          <w:rFonts w:hint="eastAsia" w:ascii="Times New Roman" w:hAnsi="Times New Roman" w:eastAsia="黑体" w:cs="Times New Roman"/>
          <w:spacing w:val="0"/>
          <w:sz w:val="32"/>
          <w:szCs w:val="32"/>
          <w:lang w:val="en-US" w:eastAsia="zh-CN"/>
        </w:rPr>
        <w:t>五</w:t>
      </w:r>
      <w:r>
        <w:rPr>
          <w:rFonts w:hint="default" w:ascii="Times New Roman" w:hAnsi="Times New Roman" w:eastAsia="黑体" w:cs="Times New Roman"/>
          <w:spacing w:val="0"/>
          <w:sz w:val="32"/>
          <w:szCs w:val="32"/>
        </w:rPr>
        <w:t>、</w:t>
      </w:r>
      <w:r>
        <w:rPr>
          <w:rFonts w:hint="default" w:ascii="Times New Roman" w:hAnsi="Times New Roman" w:eastAsia="黑体" w:cs="Times New Roman"/>
          <w:spacing w:val="0"/>
          <w:sz w:val="32"/>
          <w:szCs w:val="32"/>
          <w:lang w:val="en-US" w:eastAsia="zh-CN"/>
        </w:rPr>
        <w:t>呈报材料</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eastAsia"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各</w:t>
      </w:r>
      <w:r>
        <w:rPr>
          <w:rFonts w:hint="eastAsia" w:ascii="Times New Roman" w:hAnsi="Times New Roman" w:eastAsia="仿宋_GB2312" w:cs="Times New Roman"/>
          <w:color w:val="000000"/>
          <w:spacing w:val="0"/>
          <w:kern w:val="0"/>
          <w:sz w:val="32"/>
          <w:szCs w:val="32"/>
          <w:lang w:val="en-US" w:eastAsia="zh-CN" w:bidi="ar"/>
        </w:rPr>
        <w:t>推荐单位</w:t>
      </w:r>
      <w:r>
        <w:rPr>
          <w:rFonts w:hint="default" w:ascii="Times New Roman" w:hAnsi="Times New Roman" w:eastAsia="仿宋_GB2312" w:cs="Times New Roman"/>
          <w:color w:val="000000"/>
          <w:spacing w:val="0"/>
          <w:kern w:val="0"/>
          <w:sz w:val="32"/>
          <w:szCs w:val="32"/>
          <w:lang w:val="en-US" w:eastAsia="zh-CN" w:bidi="ar"/>
        </w:rPr>
        <w:t>要认真做好培训学员的选拔推荐工作，于</w:t>
      </w:r>
      <w:r>
        <w:rPr>
          <w:rFonts w:hint="eastAsia" w:ascii="Times New Roman" w:hAnsi="Times New Roman" w:eastAsia="仿宋_GB2312" w:cs="Times New Roman"/>
          <w:color w:val="000000"/>
          <w:spacing w:val="0"/>
          <w:kern w:val="0"/>
          <w:sz w:val="32"/>
          <w:szCs w:val="32"/>
          <w:highlight w:val="none"/>
          <w:lang w:val="en-US" w:eastAsia="zh-CN" w:bidi="ar"/>
        </w:rPr>
        <w:t>9</w:t>
      </w:r>
      <w:r>
        <w:rPr>
          <w:rFonts w:hint="default" w:ascii="Times New Roman" w:hAnsi="Times New Roman" w:eastAsia="仿宋_GB2312" w:cs="Times New Roman"/>
          <w:color w:val="000000"/>
          <w:spacing w:val="0"/>
          <w:kern w:val="0"/>
          <w:sz w:val="32"/>
          <w:szCs w:val="32"/>
          <w:highlight w:val="none"/>
          <w:lang w:val="en-US" w:eastAsia="zh-CN" w:bidi="ar"/>
        </w:rPr>
        <w:t>月</w:t>
      </w:r>
      <w:r>
        <w:rPr>
          <w:rFonts w:hint="eastAsia" w:ascii="Times New Roman" w:hAnsi="Times New Roman" w:eastAsia="仿宋_GB2312" w:cs="Times New Roman"/>
          <w:color w:val="000000"/>
          <w:spacing w:val="0"/>
          <w:kern w:val="0"/>
          <w:sz w:val="32"/>
          <w:szCs w:val="32"/>
          <w:highlight w:val="none"/>
          <w:lang w:val="en-US" w:eastAsia="zh-CN" w:bidi="ar"/>
        </w:rPr>
        <w:t>13</w:t>
      </w:r>
      <w:r>
        <w:rPr>
          <w:rFonts w:hint="default" w:ascii="Times New Roman" w:hAnsi="Times New Roman" w:eastAsia="仿宋_GB2312" w:cs="Times New Roman"/>
          <w:color w:val="000000"/>
          <w:spacing w:val="0"/>
          <w:kern w:val="0"/>
          <w:sz w:val="32"/>
          <w:szCs w:val="32"/>
          <w:highlight w:val="none"/>
          <w:lang w:val="en-US" w:eastAsia="zh-CN" w:bidi="ar"/>
        </w:rPr>
        <w:t>日</w:t>
      </w:r>
      <w:r>
        <w:rPr>
          <w:rFonts w:hint="eastAsia" w:ascii="Times New Roman" w:hAnsi="Times New Roman" w:eastAsia="仿宋_GB2312" w:cs="Times New Roman"/>
          <w:color w:val="000000"/>
          <w:spacing w:val="0"/>
          <w:kern w:val="0"/>
          <w:sz w:val="32"/>
          <w:szCs w:val="32"/>
          <w:highlight w:val="none"/>
          <w:lang w:val="en-US" w:eastAsia="zh-CN" w:bidi="ar"/>
        </w:rPr>
        <w:t>17</w:t>
      </w:r>
      <w:r>
        <w:rPr>
          <w:rFonts w:hint="default" w:ascii="Times New Roman" w:hAnsi="Times New Roman" w:eastAsia="仿宋_GB2312" w:cs="Times New Roman"/>
          <w:color w:val="000000"/>
          <w:spacing w:val="0"/>
          <w:kern w:val="0"/>
          <w:sz w:val="32"/>
          <w:szCs w:val="32"/>
          <w:lang w:val="en-US" w:eastAsia="zh-CN" w:bidi="ar"/>
        </w:rPr>
        <w:t>:30前将</w:t>
      </w:r>
      <w:r>
        <w:rPr>
          <w:rFonts w:hint="eastAsia" w:ascii="Times New Roman" w:hAnsi="Times New Roman" w:eastAsia="仿宋_GB2312" w:cs="Times New Roman"/>
          <w:color w:val="000000"/>
          <w:spacing w:val="0"/>
          <w:kern w:val="0"/>
          <w:sz w:val="32"/>
          <w:szCs w:val="32"/>
          <w:lang w:val="en-US" w:eastAsia="zh-CN" w:bidi="ar"/>
        </w:rPr>
        <w:t>Word版和PDF盖章版</w:t>
      </w:r>
      <w:r>
        <w:rPr>
          <w:rFonts w:hint="default" w:ascii="Times New Roman" w:hAnsi="Times New Roman" w:eastAsia="仿宋_GB2312" w:cs="Times New Roman"/>
          <w:color w:val="000000"/>
          <w:spacing w:val="0"/>
          <w:kern w:val="0"/>
          <w:sz w:val="32"/>
          <w:szCs w:val="32"/>
          <w:lang w:val="en-US" w:eastAsia="zh-CN" w:bidi="ar"/>
        </w:rPr>
        <w:t>《黑龙江省</w:t>
      </w:r>
      <w:r>
        <w:rPr>
          <w:rFonts w:hint="eastAsia" w:ascii="Times New Roman" w:hAnsi="Times New Roman" w:eastAsia="仿宋_GB2312" w:cs="Times New Roman"/>
          <w:color w:val="000000"/>
          <w:spacing w:val="0"/>
          <w:kern w:val="0"/>
          <w:sz w:val="32"/>
          <w:szCs w:val="32"/>
          <w:lang w:val="en-US" w:eastAsia="zh-CN" w:bidi="ar"/>
        </w:rPr>
        <w:t>第十五期</w:t>
      </w:r>
      <w:r>
        <w:rPr>
          <w:rFonts w:hint="default" w:ascii="Times New Roman" w:hAnsi="Times New Roman" w:eastAsia="仿宋_GB2312" w:cs="Times New Roman"/>
          <w:color w:val="000000"/>
          <w:spacing w:val="0"/>
          <w:kern w:val="0"/>
          <w:sz w:val="32"/>
          <w:szCs w:val="32"/>
          <w:lang w:val="en-US" w:eastAsia="zh-CN" w:bidi="ar"/>
        </w:rPr>
        <w:t>“青马工程”学员登记表》（附件</w:t>
      </w:r>
      <w:r>
        <w:rPr>
          <w:rFonts w:hint="eastAsia" w:ascii="Times New Roman" w:hAnsi="Times New Roman" w:eastAsia="仿宋_GB2312" w:cs="Times New Roman"/>
          <w:color w:val="000000"/>
          <w:spacing w:val="0"/>
          <w:kern w:val="0"/>
          <w:sz w:val="32"/>
          <w:szCs w:val="32"/>
          <w:highlight w:val="none"/>
          <w:lang w:val="en-US" w:eastAsia="zh-CN" w:bidi="ar"/>
        </w:rPr>
        <w:t>2</w:t>
      </w:r>
      <w:r>
        <w:rPr>
          <w:rFonts w:hint="default" w:ascii="Times New Roman" w:hAnsi="Times New Roman" w:eastAsia="仿宋_GB2312" w:cs="Times New Roman"/>
          <w:color w:val="000000"/>
          <w:spacing w:val="0"/>
          <w:kern w:val="0"/>
          <w:sz w:val="32"/>
          <w:szCs w:val="32"/>
          <w:lang w:val="en-US" w:eastAsia="zh-CN" w:bidi="ar"/>
        </w:rPr>
        <w:t>）</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黑龙江省</w:t>
      </w:r>
      <w:r>
        <w:rPr>
          <w:rFonts w:hint="eastAsia" w:ascii="Times New Roman" w:hAnsi="Times New Roman" w:eastAsia="仿宋_GB2312" w:cs="Times New Roman"/>
          <w:color w:val="000000"/>
          <w:spacing w:val="0"/>
          <w:kern w:val="0"/>
          <w:sz w:val="32"/>
          <w:szCs w:val="32"/>
          <w:lang w:val="en-US" w:eastAsia="zh-CN" w:bidi="ar"/>
        </w:rPr>
        <w:t>第十五期“青马工程”学员汇总表（附件</w:t>
      </w:r>
      <w:r>
        <w:rPr>
          <w:rFonts w:hint="eastAsia" w:ascii="Times New Roman" w:hAnsi="Times New Roman" w:eastAsia="仿宋_GB2312" w:cs="Times New Roman"/>
          <w:color w:val="000000"/>
          <w:spacing w:val="0"/>
          <w:kern w:val="0"/>
          <w:sz w:val="32"/>
          <w:szCs w:val="32"/>
          <w:highlight w:val="none"/>
          <w:lang w:val="en-US" w:eastAsia="zh-CN" w:bidi="ar"/>
        </w:rPr>
        <w:t>3</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，以及推荐学员的1张工作照</w:t>
      </w:r>
      <w:r>
        <w:rPr>
          <w:rFonts w:hint="eastAsia" w:ascii="Times New Roman" w:hAnsi="Times New Roman" w:eastAsia="仿宋_GB2312" w:cs="Times New Roman"/>
          <w:color w:val="000000"/>
          <w:spacing w:val="0"/>
          <w:kern w:val="0"/>
          <w:sz w:val="32"/>
          <w:szCs w:val="32"/>
          <w:lang w:val="en-US" w:eastAsia="zh-CN" w:bidi="ar"/>
        </w:rPr>
        <w:t>（生活照）</w:t>
      </w:r>
      <w:r>
        <w:rPr>
          <w:rFonts w:hint="default" w:ascii="Times New Roman" w:hAnsi="Times New Roman" w:eastAsia="仿宋_GB2312" w:cs="Times New Roman"/>
          <w:color w:val="000000"/>
          <w:spacing w:val="0"/>
          <w:kern w:val="0"/>
          <w:sz w:val="32"/>
          <w:szCs w:val="32"/>
          <w:lang w:val="en-US" w:eastAsia="zh-CN" w:bidi="ar"/>
        </w:rPr>
        <w:t>和1张1寸证件照（以“班别+姓名+联系方式”命名）发送</w:t>
      </w:r>
      <w:r>
        <w:rPr>
          <w:rFonts w:hint="eastAsia" w:ascii="Times New Roman" w:hAnsi="Times New Roman" w:eastAsia="仿宋_GB2312" w:cs="Times New Roman"/>
          <w:color w:val="000000"/>
          <w:spacing w:val="0"/>
          <w:kern w:val="0"/>
          <w:sz w:val="32"/>
          <w:szCs w:val="32"/>
          <w:lang w:val="en-US" w:eastAsia="zh-CN" w:bidi="ar"/>
        </w:rPr>
        <w:t>至</w:t>
      </w:r>
      <w:r>
        <w:rPr>
          <w:rFonts w:hint="default" w:ascii="Times New Roman" w:hAnsi="Times New Roman" w:eastAsia="仿宋_GB2312" w:cs="Times New Roman"/>
          <w:color w:val="000000"/>
          <w:spacing w:val="0"/>
          <w:kern w:val="0"/>
          <w:sz w:val="32"/>
          <w:szCs w:val="32"/>
          <w:lang w:val="en-US" w:eastAsia="zh-CN" w:bidi="ar"/>
        </w:rPr>
        <w:t>黑龙江省</w:t>
      </w:r>
      <w:r>
        <w:rPr>
          <w:rFonts w:hint="eastAsia" w:ascii="Times New Roman" w:hAnsi="Times New Roman" w:eastAsia="仿宋_GB2312" w:cs="Times New Roman"/>
          <w:color w:val="000000"/>
          <w:spacing w:val="0"/>
          <w:kern w:val="0"/>
          <w:sz w:val="32"/>
          <w:szCs w:val="32"/>
          <w:lang w:val="en-US" w:eastAsia="zh-CN" w:bidi="ar"/>
        </w:rPr>
        <w:t>第十五期“</w:t>
      </w:r>
      <w:r>
        <w:rPr>
          <w:rFonts w:hint="default" w:ascii="Times New Roman" w:hAnsi="Times New Roman" w:eastAsia="仿宋_GB2312" w:cs="Times New Roman"/>
          <w:color w:val="000000"/>
          <w:spacing w:val="0"/>
          <w:kern w:val="0"/>
          <w:sz w:val="32"/>
          <w:szCs w:val="32"/>
          <w:lang w:val="en-US" w:eastAsia="zh-CN" w:bidi="ar"/>
        </w:rPr>
        <w:t>青马工程</w:t>
      </w:r>
      <w:r>
        <w:rPr>
          <w:rFonts w:hint="eastAsia" w:ascii="Times New Roman" w:hAnsi="Times New Roman" w:eastAsia="仿宋_GB2312" w:cs="Times New Roman"/>
          <w:color w:val="000000"/>
          <w:spacing w:val="0"/>
          <w:kern w:val="0"/>
          <w:sz w:val="32"/>
          <w:szCs w:val="32"/>
          <w:lang w:val="en-US" w:eastAsia="zh-CN" w:bidi="ar"/>
        </w:rPr>
        <w:t>”各班别邮箱</w:t>
      </w:r>
      <w:r>
        <w:rPr>
          <w:rFonts w:hint="default" w:ascii="Times New Roman" w:hAnsi="Times New Roman" w:eastAsia="仿宋_GB2312" w:cs="Times New Roman"/>
          <w:color w:val="000000"/>
          <w:spacing w:val="0"/>
          <w:kern w:val="0"/>
          <w:sz w:val="32"/>
          <w:szCs w:val="32"/>
          <w:lang w:val="en-US" w:eastAsia="zh-CN" w:bidi="ar"/>
        </w:rPr>
        <w:t>，纸质版登记表邮寄至团省委</w:t>
      </w:r>
      <w:r>
        <w:rPr>
          <w:rFonts w:hint="eastAsia" w:ascii="Times New Roman" w:hAnsi="Times New Roman" w:eastAsia="仿宋_GB2312" w:cs="Times New Roman"/>
          <w:color w:val="000000"/>
          <w:spacing w:val="0"/>
          <w:kern w:val="0"/>
          <w:sz w:val="32"/>
          <w:szCs w:val="32"/>
          <w:lang w:val="en-US" w:eastAsia="zh-CN" w:bidi="ar"/>
        </w:rPr>
        <w:t>各部门</w:t>
      </w:r>
      <w:r>
        <w:rPr>
          <w:rFonts w:hint="default" w:ascii="Times New Roman" w:hAnsi="Times New Roman" w:eastAsia="仿宋_GB2312" w:cs="Times New Roman"/>
          <w:color w:val="000000"/>
          <w:spacing w:val="0"/>
          <w:kern w:val="0"/>
          <w:sz w:val="32"/>
          <w:szCs w:val="32"/>
          <w:lang w:val="en-US" w:eastAsia="zh-CN" w:bidi="ar"/>
        </w:rPr>
        <w:t>。请各单位按时报送材料，</w:t>
      </w:r>
      <w:r>
        <w:rPr>
          <w:rFonts w:hint="eastAsia" w:ascii="Times New Roman" w:hAnsi="Times New Roman" w:eastAsia="仿宋_GB2312" w:cs="Times New Roman"/>
          <w:color w:val="000000"/>
          <w:spacing w:val="0"/>
          <w:kern w:val="0"/>
          <w:sz w:val="32"/>
          <w:szCs w:val="32"/>
          <w:lang w:val="en-US" w:eastAsia="zh-CN" w:bidi="ar"/>
        </w:rPr>
        <w:t>逾期未提交，视为放弃推荐资格。</w:t>
      </w:r>
    </w:p>
    <w:p>
      <w:pPr>
        <w:keepNext w:val="0"/>
        <w:keepLines w:val="0"/>
        <w:pageBreakBefore w:val="0"/>
        <w:widowControl w:val="0"/>
        <w:tabs>
          <w:tab w:val="left" w:pos="2745"/>
        </w:tabs>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spacing w:val="0"/>
          <w:sz w:val="32"/>
          <w:szCs w:val="32"/>
          <w:highlight w:val="none"/>
          <w:lang w:val="en-US" w:eastAsia="zh-CN"/>
        </w:rPr>
      </w:pPr>
      <w:r>
        <w:rPr>
          <w:rFonts w:hint="eastAsia" w:ascii="Times New Roman" w:hAnsi="Times New Roman" w:eastAsia="黑体" w:cs="Times New Roman"/>
          <w:spacing w:val="0"/>
          <w:sz w:val="32"/>
          <w:szCs w:val="32"/>
          <w:highlight w:val="none"/>
          <w:lang w:val="en-US" w:eastAsia="zh-CN"/>
        </w:rPr>
        <w:t>六</w:t>
      </w:r>
      <w:r>
        <w:rPr>
          <w:rFonts w:hint="default" w:ascii="Times New Roman" w:hAnsi="Times New Roman" w:eastAsia="黑体" w:cs="Times New Roman"/>
          <w:spacing w:val="0"/>
          <w:sz w:val="32"/>
          <w:szCs w:val="32"/>
          <w:highlight w:val="none"/>
          <w:lang w:val="en-US" w:eastAsia="zh-CN"/>
        </w:rPr>
        <w:t xml:space="preserve">、相关要求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 xml:space="preserve">1. 高度重视，精挑细选。经过多年实践，“青马工程”已经发展成为共青团一项十分重要的品牌工作，为党培养了一批信仰坚定、能力突出、素质优良、作风过硬的青年政治骨干。各单位要高度重视，严格把关，扎实做好培训学员的选拔和推荐工作，要推荐政治坚定、素质过硬、品学兼优的优秀青年。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eastAsia" w:ascii="Times New Roman" w:hAnsi="Times New Roman" w:eastAsia="仿宋_GB2312" w:cs="Times New Roman"/>
          <w:color w:val="000000"/>
          <w:spacing w:val="0"/>
          <w:kern w:val="0"/>
          <w:sz w:val="32"/>
          <w:szCs w:val="32"/>
          <w:lang w:val="en-US" w:eastAsia="zh-CN" w:bidi="ar"/>
        </w:rPr>
        <w:t xml:space="preserve">2. </w:t>
      </w:r>
      <w:r>
        <w:rPr>
          <w:rFonts w:hint="default" w:ascii="Times New Roman" w:hAnsi="Times New Roman" w:eastAsia="仿宋_GB2312" w:cs="Times New Roman"/>
          <w:color w:val="000000"/>
          <w:spacing w:val="0"/>
          <w:kern w:val="0"/>
          <w:sz w:val="32"/>
          <w:szCs w:val="32"/>
          <w:lang w:val="en-US" w:eastAsia="zh-CN" w:bidi="ar"/>
        </w:rPr>
        <w:t>精心组织，加强协调。“青马工程”由多个部门</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单位共同组织实施，时间紧、任务重，选拔的对象、标准、程序要确保严谨规范。共青团组织要主动加强与有关部门单位的联系，做好招生规划、资格审查、推荐选拔等各个环节的落地落实。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3. 跟踪培养，及时反馈。集中培训结束后，实践自学环节由团省委及学员所在高校团委、各团市（地）委、企业团委</w:t>
      </w:r>
      <w:r>
        <w:rPr>
          <w:rFonts w:hint="eastAsia" w:ascii="Times New Roman" w:hAnsi="Times New Roman" w:eastAsia="仿宋_GB2312" w:cs="Times New Roman"/>
          <w:color w:val="000000"/>
          <w:spacing w:val="0"/>
          <w:kern w:val="0"/>
          <w:sz w:val="32"/>
          <w:szCs w:val="32"/>
          <w:lang w:val="en-US" w:eastAsia="zh-CN" w:bidi="ar"/>
        </w:rPr>
        <w:t>等</w:t>
      </w:r>
      <w:r>
        <w:rPr>
          <w:rFonts w:hint="default" w:ascii="Times New Roman" w:hAnsi="Times New Roman" w:eastAsia="仿宋_GB2312" w:cs="Times New Roman"/>
          <w:color w:val="000000"/>
          <w:spacing w:val="0"/>
          <w:kern w:val="0"/>
          <w:sz w:val="32"/>
          <w:szCs w:val="32"/>
          <w:lang w:val="en-US" w:eastAsia="zh-CN" w:bidi="ar"/>
        </w:rPr>
        <w:t>联合组织。各相关团委要做好后续跟踪工作，定期了解学员思想动态、知识理论掌握等情况，敦促学员珍惜学习机会，严守学习纪律，完成学习任务，确保学习效果。</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黑体" w:hAnsi="黑体" w:eastAsia="黑体" w:cs="黑体"/>
          <w:spacing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pacing w:val="0"/>
          <w:sz w:val="32"/>
          <w:szCs w:val="32"/>
          <w:lang w:eastAsia="zh-CN" w:bidi="ar"/>
        </w:rPr>
      </w:pPr>
      <w:r>
        <w:rPr>
          <w:rFonts w:hint="eastAsia" w:ascii="黑体" w:hAnsi="黑体" w:eastAsia="黑体" w:cs="黑体"/>
          <w:spacing w:val="0"/>
          <w:sz w:val="32"/>
          <w:szCs w:val="32"/>
          <w:lang w:val="en-US" w:eastAsia="zh-CN" w:bidi="ar"/>
        </w:rPr>
        <w:t>邮寄地址：</w:t>
      </w:r>
      <w:r>
        <w:rPr>
          <w:rFonts w:hint="eastAsia" w:ascii="仿宋_GB2312" w:hAnsi="仿宋_GB2312" w:eastAsia="仿宋_GB2312" w:cs="仿宋_GB2312"/>
          <w:spacing w:val="0"/>
          <w:sz w:val="32"/>
          <w:szCs w:val="32"/>
          <w:lang w:val="en-US" w:eastAsia="zh-CN" w:bidi="ar"/>
        </w:rPr>
        <w:t>哈尔滨市南岗区阿什河街</w:t>
      </w:r>
      <w:r>
        <w:rPr>
          <w:rFonts w:hint="default" w:ascii="Times New Roman" w:hAnsi="Times New Roman" w:eastAsia="仿宋_GB2312" w:cs="Times New Roman"/>
          <w:spacing w:val="0"/>
          <w:sz w:val="32"/>
          <w:szCs w:val="32"/>
          <w:lang w:val="en-US" w:eastAsia="zh-CN" w:bidi="ar"/>
        </w:rPr>
        <w:t>9</w:t>
      </w:r>
      <w:r>
        <w:rPr>
          <w:rFonts w:hint="eastAsia" w:ascii="仿宋_GB2312" w:hAnsi="仿宋_GB2312" w:eastAsia="仿宋_GB2312" w:cs="仿宋_GB2312"/>
          <w:spacing w:val="0"/>
          <w:sz w:val="32"/>
          <w:szCs w:val="32"/>
          <w:lang w:val="en-US" w:eastAsia="zh-CN" w:bidi="ar"/>
        </w:rPr>
        <w:t>号团省委</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Times New Roman" w:hAnsi="Times New Roman" w:eastAsia="方正仿宋简体" w:cs="Times New Roman"/>
          <w:spacing w:val="0"/>
          <w:sz w:val="32"/>
          <w:szCs w:val="32"/>
          <w:lang w:eastAsia="zh-CN" w:bidi="ar"/>
        </w:rPr>
      </w:pPr>
      <w:r>
        <w:rPr>
          <w:rFonts w:hint="eastAsia" w:ascii="黑体" w:hAnsi="黑体" w:eastAsia="黑体" w:cs="黑体"/>
          <w:spacing w:val="0"/>
          <w:sz w:val="32"/>
          <w:szCs w:val="32"/>
          <w:lang w:eastAsia="zh-CN" w:bidi="ar"/>
        </w:rPr>
        <w:t>学校班</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spacing w:val="0"/>
          <w:sz w:val="32"/>
          <w:szCs w:val="32"/>
          <w:lang w:eastAsia="zh-CN" w:bidi="ar"/>
        </w:rPr>
        <w:t>团省委学校部</w:t>
      </w:r>
      <w:r>
        <w:rPr>
          <w:rFonts w:hint="default" w:ascii="Times New Roman" w:hAnsi="Times New Roman" w:eastAsia="仿宋_GB2312" w:cs="Times New Roman"/>
          <w:spacing w:val="0"/>
          <w:sz w:val="32"/>
          <w:szCs w:val="32"/>
          <w:lang w:bidi="ar"/>
        </w:rPr>
        <w:t>联系人：</w:t>
      </w:r>
      <w:r>
        <w:rPr>
          <w:rFonts w:hint="default" w:ascii="Times New Roman" w:hAnsi="Times New Roman" w:eastAsia="仿宋_GB2312" w:cs="Times New Roman"/>
          <w:spacing w:val="0"/>
          <w:sz w:val="32"/>
          <w:szCs w:val="32"/>
          <w:lang w:val="en-US" w:eastAsia="zh-CN" w:bidi="ar"/>
        </w:rPr>
        <w:t>刘畅</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简体" w:cs="Times New Roman"/>
          <w:spacing w:val="0"/>
          <w:sz w:val="32"/>
          <w:szCs w:val="32"/>
          <w:lang w:val="en-US" w:eastAsia="zh-CN"/>
        </w:rPr>
      </w:pPr>
      <w:r>
        <w:rPr>
          <w:rFonts w:hint="default" w:ascii="Times New Roman" w:hAnsi="Times New Roman" w:eastAsia="仿宋_GB2312" w:cs="Times New Roman"/>
          <w:spacing w:val="0"/>
          <w:sz w:val="32"/>
          <w:szCs w:val="32"/>
          <w:lang w:eastAsia="zh-CN" w:bidi="ar"/>
        </w:rPr>
        <w:t>电    话：</w:t>
      </w:r>
      <w:r>
        <w:rPr>
          <w:rFonts w:hint="default" w:ascii="Times New Roman" w:hAnsi="Times New Roman" w:eastAsia="方正仿宋简体" w:cs="Times New Roman"/>
          <w:spacing w:val="0"/>
          <w:sz w:val="32"/>
          <w:szCs w:val="32"/>
          <w:lang w:val="en-US" w:eastAsia="zh-CN" w:bidi="ar"/>
        </w:rPr>
        <w:t>0451-53642977</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黑体" w:cs="Times New Roman"/>
          <w:color w:val="000000"/>
          <w:spacing w:val="0"/>
          <w:kern w:val="0"/>
          <w:sz w:val="32"/>
          <w:szCs w:val="32"/>
          <w:lang w:val="en-US" w:eastAsia="zh-CN" w:bidi="ar"/>
        </w:rPr>
      </w:pPr>
      <w:r>
        <w:rPr>
          <w:rFonts w:hint="default" w:ascii="Times New Roman" w:hAnsi="Times New Roman" w:eastAsia="仿宋_GB2312" w:cs="Times New Roman"/>
          <w:spacing w:val="0"/>
          <w:sz w:val="32"/>
          <w:szCs w:val="32"/>
          <w:lang w:val="en-US" w:eastAsia="zh-CN" w:bidi="ar"/>
        </w:rPr>
        <w:t>邮    箱：hljtswxxb@163.com</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黑体" w:hAnsi="黑体" w:eastAsia="黑体" w:cs="黑体"/>
          <w:color w:val="000000"/>
          <w:spacing w:val="0"/>
          <w:kern w:val="0"/>
          <w:sz w:val="32"/>
          <w:szCs w:val="32"/>
          <w:lang w:val="en-US" w:eastAsia="zh-CN" w:bidi="ar"/>
        </w:rPr>
      </w:pPr>
      <w:r>
        <w:rPr>
          <w:rFonts w:hint="eastAsia" w:ascii="黑体" w:hAnsi="黑体" w:eastAsia="黑体" w:cs="黑体"/>
          <w:color w:val="000000"/>
          <w:spacing w:val="0"/>
          <w:kern w:val="0"/>
          <w:sz w:val="32"/>
          <w:szCs w:val="32"/>
          <w:lang w:val="en-US" w:eastAsia="zh-CN" w:bidi="ar"/>
        </w:rPr>
        <w:t>农村班</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bidi="ar"/>
        </w:rPr>
      </w:pPr>
      <w:r>
        <w:rPr>
          <w:rFonts w:hint="default" w:ascii="Times New Roman" w:hAnsi="Times New Roman" w:eastAsia="仿宋_GB2312" w:cs="Times New Roman"/>
          <w:spacing w:val="0"/>
          <w:sz w:val="32"/>
          <w:szCs w:val="32"/>
          <w:lang w:val="en-US" w:eastAsia="zh-CN" w:bidi="ar"/>
        </w:rPr>
        <w:t>团省委青年发展部联系人：马鹏翔</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bidi="ar"/>
        </w:rPr>
      </w:pPr>
      <w:r>
        <w:rPr>
          <w:rFonts w:hint="default" w:ascii="Times New Roman" w:hAnsi="Times New Roman" w:eastAsia="仿宋_GB2312" w:cs="Times New Roman"/>
          <w:spacing w:val="0"/>
          <w:sz w:val="32"/>
          <w:szCs w:val="32"/>
          <w:lang w:val="en-US" w:eastAsia="zh-CN" w:bidi="ar"/>
        </w:rPr>
        <w:t>电    话：0451-53643201</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bidi="ar"/>
        </w:rPr>
      </w:pPr>
      <w:r>
        <w:rPr>
          <w:rFonts w:hint="default" w:ascii="Times New Roman" w:hAnsi="Times New Roman" w:eastAsia="仿宋_GB2312" w:cs="Times New Roman"/>
          <w:spacing w:val="0"/>
          <w:sz w:val="32"/>
          <w:szCs w:val="32"/>
          <w:lang w:val="en-US" w:eastAsia="zh-CN" w:bidi="ar"/>
        </w:rPr>
        <w:t>邮    箱：</w:t>
      </w:r>
      <w:r>
        <w:rPr>
          <w:rFonts w:hint="eastAsia" w:ascii="Times New Roman" w:hAnsi="Times New Roman" w:eastAsia="仿宋_GB2312" w:cs="Times New Roman"/>
          <w:spacing w:val="0"/>
          <w:sz w:val="32"/>
          <w:szCs w:val="32"/>
          <w:lang w:val="en-US" w:eastAsia="zh-CN" w:bidi="ar"/>
        </w:rPr>
        <w:t>hljtswqfb@163.com</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黑体" w:hAnsi="黑体" w:eastAsia="黑体" w:cs="黑体"/>
          <w:color w:val="000000"/>
          <w:spacing w:val="0"/>
          <w:kern w:val="0"/>
          <w:sz w:val="32"/>
          <w:szCs w:val="32"/>
          <w:lang w:val="en-US" w:eastAsia="zh-CN" w:bidi="ar"/>
        </w:rPr>
      </w:pPr>
      <w:r>
        <w:rPr>
          <w:rFonts w:hint="eastAsia" w:ascii="黑体" w:hAnsi="黑体" w:eastAsia="黑体" w:cs="黑体"/>
          <w:color w:val="000000"/>
          <w:spacing w:val="0"/>
          <w:kern w:val="0"/>
          <w:sz w:val="32"/>
          <w:szCs w:val="32"/>
          <w:lang w:val="en-US" w:eastAsia="zh-CN" w:bidi="ar"/>
        </w:rPr>
        <w:t>国企班</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spacing w:val="0"/>
          <w:sz w:val="32"/>
          <w:szCs w:val="32"/>
          <w:lang w:val="en-US" w:eastAsia="zh-CN" w:bidi="ar"/>
        </w:rPr>
      </w:pPr>
      <w:r>
        <w:rPr>
          <w:rFonts w:hint="default" w:ascii="仿宋_GB2312" w:hAnsi="仿宋_GB2312" w:eastAsia="仿宋_GB2312" w:cs="仿宋_GB2312"/>
          <w:spacing w:val="0"/>
          <w:sz w:val="32"/>
          <w:szCs w:val="32"/>
          <w:lang w:val="en-US" w:eastAsia="zh-CN" w:bidi="ar"/>
        </w:rPr>
        <w:t>团省委青年发展部联系人：</w:t>
      </w:r>
      <w:r>
        <w:rPr>
          <w:rFonts w:hint="eastAsia" w:ascii="仿宋_GB2312" w:hAnsi="仿宋_GB2312" w:eastAsia="仿宋_GB2312" w:cs="仿宋_GB2312"/>
          <w:spacing w:val="0"/>
          <w:sz w:val="32"/>
          <w:szCs w:val="32"/>
          <w:lang w:val="en-US" w:eastAsia="zh-CN" w:bidi="ar"/>
        </w:rPr>
        <w:t>马鹏翔</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spacing w:val="0"/>
          <w:sz w:val="32"/>
          <w:szCs w:val="32"/>
          <w:lang w:val="en-US" w:eastAsia="zh-CN" w:bidi="ar"/>
        </w:rPr>
      </w:pPr>
      <w:r>
        <w:rPr>
          <w:rFonts w:hint="default" w:ascii="仿宋_GB2312" w:hAnsi="仿宋_GB2312" w:eastAsia="仿宋_GB2312" w:cs="仿宋_GB2312"/>
          <w:spacing w:val="0"/>
          <w:sz w:val="32"/>
          <w:szCs w:val="32"/>
          <w:lang w:val="en-US" w:eastAsia="zh-CN" w:bidi="ar"/>
        </w:rPr>
        <w:t>电    话：</w:t>
      </w:r>
      <w:r>
        <w:rPr>
          <w:rFonts w:hint="eastAsia" w:ascii="仿宋_GB2312" w:hAnsi="仿宋_GB2312" w:eastAsia="仿宋_GB2312" w:cs="仿宋_GB2312"/>
          <w:spacing w:val="0"/>
          <w:sz w:val="32"/>
          <w:szCs w:val="32"/>
          <w:lang w:val="en-US" w:eastAsia="zh-CN" w:bidi="ar"/>
        </w:rPr>
        <w:t>0451-53643201</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spacing w:val="0"/>
          <w:sz w:val="32"/>
          <w:szCs w:val="32"/>
          <w:lang w:val="en-US" w:eastAsia="zh-CN" w:bidi="ar"/>
        </w:rPr>
      </w:pPr>
      <w:r>
        <w:rPr>
          <w:rFonts w:hint="eastAsia" w:ascii="仿宋_GB2312" w:hAnsi="仿宋_GB2312" w:eastAsia="仿宋_GB2312" w:cs="仿宋_GB2312"/>
          <w:spacing w:val="0"/>
          <w:sz w:val="32"/>
          <w:szCs w:val="32"/>
          <w:lang w:val="en-US" w:eastAsia="zh-CN" w:bidi="ar"/>
        </w:rPr>
        <w:t>邮    箱：</w:t>
      </w:r>
      <w:r>
        <w:rPr>
          <w:rFonts w:hint="eastAsia" w:ascii="Times New Roman" w:hAnsi="Times New Roman" w:eastAsia="仿宋_GB2312" w:cs="Times New Roman"/>
          <w:spacing w:val="0"/>
          <w:sz w:val="32"/>
          <w:szCs w:val="32"/>
          <w:lang w:val="en-US" w:eastAsia="zh-CN" w:bidi="ar"/>
        </w:rPr>
        <w:t>hljtswqfb@163.com</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简体" w:cs="Times New Roman"/>
          <w:spacing w:val="0"/>
          <w:sz w:val="32"/>
          <w:szCs w:val="32"/>
          <w:lang w:bidi="ar"/>
        </w:rPr>
      </w:pPr>
      <w:r>
        <w:rPr>
          <w:rFonts w:hint="eastAsia" w:ascii="黑体" w:hAnsi="黑体" w:eastAsia="黑体" w:cs="黑体"/>
          <w:color w:val="000000"/>
          <w:spacing w:val="0"/>
          <w:kern w:val="0"/>
          <w:sz w:val="32"/>
          <w:szCs w:val="32"/>
          <w:lang w:val="en-US" w:eastAsia="zh-CN" w:bidi="ar"/>
        </w:rPr>
        <w:t>社会组织班</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highlight w:val="none"/>
          <w:lang w:val="en-US" w:eastAsia="zh-CN" w:bidi="ar"/>
        </w:rPr>
      </w:pPr>
      <w:r>
        <w:rPr>
          <w:rFonts w:hint="default" w:ascii="Times New Roman" w:hAnsi="Times New Roman" w:eastAsia="仿宋_GB2312" w:cs="Times New Roman"/>
          <w:spacing w:val="0"/>
          <w:sz w:val="32"/>
          <w:szCs w:val="32"/>
          <w:highlight w:val="none"/>
          <w:lang w:val="en-US" w:eastAsia="zh-CN" w:bidi="ar"/>
        </w:rPr>
        <w:t>团省委统战部联系人：程馨瑶</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highlight w:val="none"/>
          <w:lang w:val="en-US" w:eastAsia="zh-CN" w:bidi="ar"/>
        </w:rPr>
      </w:pPr>
      <w:r>
        <w:rPr>
          <w:rFonts w:hint="default" w:ascii="Times New Roman" w:hAnsi="Times New Roman" w:eastAsia="仿宋_GB2312" w:cs="Times New Roman"/>
          <w:spacing w:val="0"/>
          <w:sz w:val="32"/>
          <w:szCs w:val="32"/>
          <w:highlight w:val="none"/>
          <w:lang w:val="en-US" w:eastAsia="zh-CN" w:bidi="ar"/>
        </w:rPr>
        <w:t>电    话：0451-53642236</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highlight w:val="none"/>
          <w:lang w:val="en-US" w:eastAsia="zh-CN" w:bidi="ar"/>
        </w:rPr>
      </w:pPr>
      <w:r>
        <w:rPr>
          <w:rFonts w:hint="default" w:ascii="Times New Roman" w:hAnsi="Times New Roman" w:eastAsia="仿宋_GB2312" w:cs="Times New Roman"/>
          <w:spacing w:val="0"/>
          <w:sz w:val="32"/>
          <w:szCs w:val="32"/>
          <w:highlight w:val="none"/>
          <w:lang w:val="en-US" w:eastAsia="zh-CN" w:bidi="ar"/>
        </w:rPr>
        <w:t>邮    箱：tswtzb2007@163.com</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简体" w:cs="Times New Roman"/>
          <w:spacing w:val="0"/>
          <w:sz w:val="32"/>
          <w:szCs w:val="32"/>
          <w:lang w:bidi="ar"/>
        </w:rPr>
      </w:pPr>
      <w:r>
        <w:rPr>
          <w:rFonts w:hint="default" w:ascii="黑体" w:hAnsi="黑体" w:eastAsia="黑体" w:cs="黑体"/>
          <w:color w:val="000000"/>
          <w:spacing w:val="0"/>
          <w:kern w:val="0"/>
          <w:sz w:val="32"/>
          <w:szCs w:val="32"/>
          <w:lang w:val="en-US" w:eastAsia="zh-CN" w:bidi="ar"/>
        </w:rPr>
        <w:t>其他班</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bidi="ar"/>
        </w:rPr>
      </w:pPr>
      <w:r>
        <w:rPr>
          <w:rFonts w:hint="default" w:ascii="Times New Roman" w:hAnsi="Times New Roman" w:eastAsia="仿宋_GB2312" w:cs="Times New Roman"/>
          <w:spacing w:val="0"/>
          <w:sz w:val="32"/>
          <w:szCs w:val="32"/>
          <w:lang w:eastAsia="zh-CN" w:bidi="ar"/>
        </w:rPr>
        <w:t>团省委学校部联系人：</w:t>
      </w:r>
      <w:r>
        <w:rPr>
          <w:rFonts w:hint="default" w:ascii="Times New Roman" w:hAnsi="Times New Roman" w:eastAsia="仿宋_GB2312" w:cs="Times New Roman"/>
          <w:spacing w:val="0"/>
          <w:sz w:val="32"/>
          <w:szCs w:val="32"/>
          <w:lang w:val="en-US" w:eastAsia="zh-CN" w:bidi="ar"/>
        </w:rPr>
        <w:t>刘畅</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简体" w:cs="Times New Roman"/>
          <w:spacing w:val="0"/>
          <w:sz w:val="32"/>
          <w:szCs w:val="32"/>
          <w:lang w:val="en-US" w:eastAsia="zh-CN"/>
        </w:rPr>
      </w:pPr>
      <w:r>
        <w:rPr>
          <w:rFonts w:hint="default" w:ascii="Times New Roman" w:hAnsi="Times New Roman" w:eastAsia="仿宋_GB2312" w:cs="Times New Roman"/>
          <w:spacing w:val="0"/>
          <w:sz w:val="32"/>
          <w:szCs w:val="32"/>
          <w:lang w:eastAsia="zh-CN" w:bidi="ar"/>
        </w:rPr>
        <w:t>电    话：</w:t>
      </w:r>
      <w:r>
        <w:rPr>
          <w:rFonts w:hint="default" w:ascii="Times New Roman" w:hAnsi="Times New Roman" w:eastAsia="方正仿宋简体" w:cs="Times New Roman"/>
          <w:spacing w:val="0"/>
          <w:sz w:val="32"/>
          <w:szCs w:val="32"/>
          <w:lang w:val="en-US" w:eastAsia="zh-CN" w:bidi="ar"/>
        </w:rPr>
        <w:t>0451-53642977</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eastAsia="zh-CN" w:bidi="ar"/>
        </w:rPr>
      </w:pPr>
      <w:r>
        <w:rPr>
          <w:rFonts w:hint="default" w:ascii="Times New Roman" w:hAnsi="Times New Roman" w:eastAsia="仿宋_GB2312" w:cs="Times New Roman"/>
          <w:spacing w:val="0"/>
          <w:sz w:val="32"/>
          <w:szCs w:val="32"/>
          <w:lang w:val="en-US" w:eastAsia="zh-CN" w:bidi="ar"/>
        </w:rPr>
        <w:t>邮    箱：hljtswxxb@163.com</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bidi="ar"/>
        </w:rPr>
      </w:pPr>
      <w:r>
        <w:rPr>
          <w:rFonts w:hint="default" w:ascii="Times New Roman" w:hAnsi="Times New Roman" w:eastAsia="仿宋_GB2312" w:cs="Times New Roman"/>
          <w:spacing w:val="0"/>
          <w:sz w:val="32"/>
          <w:szCs w:val="32"/>
          <w:lang w:eastAsia="zh-CN" w:bidi="ar"/>
        </w:rPr>
        <w:t>团</w:t>
      </w:r>
      <w:r>
        <w:rPr>
          <w:rFonts w:hint="default" w:ascii="Times New Roman" w:hAnsi="Times New Roman" w:eastAsia="仿宋_GB2312" w:cs="Times New Roman"/>
          <w:spacing w:val="0"/>
          <w:sz w:val="32"/>
          <w:szCs w:val="32"/>
          <w:lang w:val="en-US" w:eastAsia="zh-CN" w:bidi="ar"/>
        </w:rPr>
        <w:t>省委少年</w:t>
      </w:r>
      <w:r>
        <w:rPr>
          <w:rFonts w:hint="default" w:ascii="Times New Roman" w:hAnsi="Times New Roman" w:eastAsia="仿宋_GB2312" w:cs="Times New Roman"/>
          <w:spacing w:val="0"/>
          <w:sz w:val="32"/>
          <w:szCs w:val="32"/>
          <w:lang w:eastAsia="zh-CN" w:bidi="ar"/>
        </w:rPr>
        <w:t>部联系人：戴宁</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bidi="ar"/>
        </w:rPr>
      </w:pPr>
      <w:r>
        <w:rPr>
          <w:rFonts w:hint="default" w:ascii="Times New Roman" w:hAnsi="Times New Roman" w:eastAsia="仿宋_GB2312" w:cs="Times New Roman"/>
          <w:spacing w:val="0"/>
          <w:sz w:val="32"/>
          <w:szCs w:val="32"/>
          <w:lang w:eastAsia="zh-CN" w:bidi="ar"/>
        </w:rPr>
        <w:t>电    话：0451-</w:t>
      </w:r>
      <w:r>
        <w:rPr>
          <w:rFonts w:hint="default" w:ascii="Times New Roman" w:hAnsi="Times New Roman" w:eastAsia="仿宋_GB2312" w:cs="Times New Roman"/>
          <w:spacing w:val="0"/>
          <w:sz w:val="32"/>
          <w:szCs w:val="32"/>
          <w:lang w:val="en-US" w:eastAsia="zh-CN" w:bidi="ar"/>
        </w:rPr>
        <w:t>87733098</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eastAsia="zh-CN" w:bidi="ar"/>
        </w:rPr>
      </w:pPr>
      <w:r>
        <w:rPr>
          <w:rFonts w:hint="default" w:ascii="Times New Roman" w:hAnsi="Times New Roman" w:eastAsia="仿宋_GB2312" w:cs="Times New Roman"/>
          <w:spacing w:val="0"/>
          <w:sz w:val="32"/>
          <w:szCs w:val="32"/>
          <w:lang w:eastAsia="zh-CN" w:bidi="ar"/>
        </w:rPr>
        <w:t>邮</w:t>
      </w:r>
      <w:r>
        <w:rPr>
          <w:rFonts w:hint="default" w:ascii="Times New Roman" w:hAnsi="Times New Roman" w:eastAsia="仿宋_GB2312" w:cs="Times New Roman"/>
          <w:spacing w:val="0"/>
          <w:sz w:val="32"/>
          <w:szCs w:val="32"/>
          <w:lang w:val="en-US" w:eastAsia="zh-CN" w:bidi="ar"/>
        </w:rPr>
        <w:t xml:space="preserve">    </w:t>
      </w:r>
      <w:r>
        <w:rPr>
          <w:rFonts w:hint="default" w:ascii="Times New Roman" w:hAnsi="Times New Roman" w:eastAsia="仿宋_GB2312" w:cs="Times New Roman"/>
          <w:spacing w:val="0"/>
          <w:sz w:val="32"/>
          <w:szCs w:val="32"/>
          <w:lang w:eastAsia="zh-CN" w:bidi="ar"/>
        </w:rPr>
        <w:t>箱：hljssnb@126.com</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bidi="ar"/>
        </w:rPr>
      </w:pPr>
      <w:r>
        <w:rPr>
          <w:rFonts w:hint="default" w:ascii="Times New Roman" w:hAnsi="Times New Roman" w:eastAsia="仿宋_GB2312" w:cs="Times New Roman"/>
          <w:spacing w:val="0"/>
          <w:sz w:val="32"/>
          <w:szCs w:val="32"/>
          <w:lang w:eastAsia="zh-CN" w:bidi="ar"/>
        </w:rPr>
        <w:t>团</w:t>
      </w:r>
      <w:r>
        <w:rPr>
          <w:rFonts w:hint="default" w:ascii="Times New Roman" w:hAnsi="Times New Roman" w:eastAsia="仿宋_GB2312" w:cs="Times New Roman"/>
          <w:spacing w:val="0"/>
          <w:sz w:val="32"/>
          <w:szCs w:val="32"/>
          <w:lang w:val="en-US" w:eastAsia="zh-CN" w:bidi="ar"/>
        </w:rPr>
        <w:t>省委青年发展</w:t>
      </w:r>
      <w:r>
        <w:rPr>
          <w:rFonts w:hint="default" w:ascii="Times New Roman" w:hAnsi="Times New Roman" w:eastAsia="仿宋_GB2312" w:cs="Times New Roman"/>
          <w:spacing w:val="0"/>
          <w:sz w:val="32"/>
          <w:szCs w:val="32"/>
          <w:lang w:eastAsia="zh-CN" w:bidi="ar"/>
        </w:rPr>
        <w:t>部联系人：李欣洺</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简体" w:cs="Times New Roman"/>
          <w:spacing w:val="0"/>
          <w:sz w:val="32"/>
          <w:szCs w:val="32"/>
          <w:lang w:val="en-US"/>
        </w:rPr>
      </w:pPr>
      <w:r>
        <w:rPr>
          <w:rFonts w:hint="default" w:ascii="Times New Roman" w:hAnsi="Times New Roman" w:eastAsia="仿宋_GB2312" w:cs="Times New Roman"/>
          <w:spacing w:val="0"/>
          <w:sz w:val="32"/>
          <w:szCs w:val="32"/>
          <w:lang w:eastAsia="zh-CN" w:bidi="ar"/>
        </w:rPr>
        <w:t>电    话：</w:t>
      </w:r>
      <w:r>
        <w:rPr>
          <w:rFonts w:hint="default" w:ascii="Times New Roman" w:hAnsi="Times New Roman" w:eastAsia="方正仿宋简体" w:cs="Times New Roman"/>
          <w:spacing w:val="0"/>
          <w:sz w:val="32"/>
          <w:szCs w:val="32"/>
          <w:lang w:val="en-US" w:eastAsia="zh-CN" w:bidi="ar"/>
        </w:rPr>
        <w:t>0451-53643287</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highlight w:val="none"/>
          <w:lang w:eastAsia="zh-CN" w:bidi="ar"/>
        </w:rPr>
      </w:pPr>
      <w:r>
        <w:rPr>
          <w:rFonts w:hint="eastAsia" w:ascii="Times New Roman" w:hAnsi="Times New Roman" w:eastAsia="仿宋_GB2312" w:cs="Times New Roman"/>
          <w:spacing w:val="0"/>
          <w:sz w:val="32"/>
          <w:szCs w:val="32"/>
          <w:highlight w:val="none"/>
          <w:lang w:eastAsia="zh-CN" w:bidi="ar"/>
        </w:rPr>
        <w:t>邮</w:t>
      </w:r>
      <w:r>
        <w:rPr>
          <w:rFonts w:hint="eastAsia" w:ascii="Times New Roman" w:hAnsi="Times New Roman" w:eastAsia="仿宋_GB2312" w:cs="Times New Roman"/>
          <w:spacing w:val="0"/>
          <w:sz w:val="32"/>
          <w:szCs w:val="32"/>
          <w:highlight w:val="none"/>
          <w:lang w:val="en-US" w:eastAsia="zh-CN" w:bidi="ar"/>
        </w:rPr>
        <w:t xml:space="preserve">    </w:t>
      </w:r>
      <w:r>
        <w:rPr>
          <w:rFonts w:hint="eastAsia" w:ascii="Times New Roman" w:hAnsi="Times New Roman" w:eastAsia="仿宋_GB2312" w:cs="Times New Roman"/>
          <w:spacing w:val="0"/>
          <w:sz w:val="32"/>
          <w:szCs w:val="32"/>
          <w:highlight w:val="none"/>
          <w:lang w:eastAsia="zh-CN" w:bidi="ar"/>
        </w:rPr>
        <w:t>箱：</w:t>
      </w:r>
      <w:r>
        <w:rPr>
          <w:rFonts w:hint="eastAsia" w:ascii="Times New Roman" w:hAnsi="Times New Roman" w:eastAsia="仿宋_GB2312" w:cs="Times New Roman"/>
          <w:spacing w:val="0"/>
          <w:sz w:val="32"/>
          <w:szCs w:val="32"/>
          <w:lang w:val="en-US" w:eastAsia="zh-CN" w:bidi="ar"/>
        </w:rPr>
        <w:t>hljtswqfb@163.com</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spacing w:val="0"/>
          <w:sz w:val="32"/>
          <w:szCs w:val="32"/>
          <w:highlight w:val="none"/>
          <w:lang w:eastAsia="zh-CN" w:bidi="ar"/>
        </w:rPr>
      </w:pPr>
      <w:r>
        <w:rPr>
          <w:rFonts w:hint="default" w:ascii="Times New Roman" w:hAnsi="Times New Roman" w:eastAsia="仿宋_GB2312" w:cs="Times New Roman"/>
          <w:spacing w:val="0"/>
          <w:sz w:val="32"/>
          <w:szCs w:val="32"/>
          <w:highlight w:val="none"/>
          <w:lang w:eastAsia="zh-CN" w:bidi="ar"/>
        </w:rPr>
        <w:t>团</w:t>
      </w:r>
      <w:r>
        <w:rPr>
          <w:rFonts w:hint="default" w:ascii="Times New Roman" w:hAnsi="Times New Roman" w:eastAsia="仿宋_GB2312" w:cs="Times New Roman"/>
          <w:spacing w:val="0"/>
          <w:sz w:val="32"/>
          <w:szCs w:val="32"/>
          <w:highlight w:val="none"/>
          <w:lang w:val="en-US" w:eastAsia="zh-CN" w:bidi="ar"/>
        </w:rPr>
        <w:t>省委统战部</w:t>
      </w:r>
      <w:r>
        <w:rPr>
          <w:rFonts w:hint="default" w:ascii="Times New Roman" w:hAnsi="Times New Roman" w:eastAsia="仿宋_GB2312" w:cs="Times New Roman"/>
          <w:spacing w:val="0"/>
          <w:sz w:val="32"/>
          <w:szCs w:val="32"/>
          <w:highlight w:val="none"/>
          <w:lang w:eastAsia="zh-CN" w:bidi="ar"/>
        </w:rPr>
        <w:t>联系人：程馨瑶</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简体" w:cs="Times New Roman"/>
          <w:spacing w:val="0"/>
          <w:sz w:val="32"/>
          <w:szCs w:val="32"/>
          <w:lang w:val="en-US" w:eastAsia="zh-CN"/>
        </w:rPr>
      </w:pPr>
      <w:r>
        <w:rPr>
          <w:rFonts w:hint="default" w:ascii="Times New Roman" w:hAnsi="Times New Roman" w:eastAsia="仿宋_GB2312" w:cs="Times New Roman"/>
          <w:spacing w:val="0"/>
          <w:sz w:val="32"/>
          <w:szCs w:val="32"/>
          <w:lang w:eastAsia="zh-CN" w:bidi="ar"/>
        </w:rPr>
        <w:t>电    话：</w:t>
      </w:r>
      <w:r>
        <w:rPr>
          <w:rFonts w:hint="default" w:ascii="Times New Roman" w:hAnsi="Times New Roman" w:eastAsia="方正仿宋简体" w:cs="Times New Roman"/>
          <w:spacing w:val="0"/>
          <w:sz w:val="32"/>
          <w:szCs w:val="32"/>
          <w:lang w:val="en-US" w:eastAsia="zh-CN" w:bidi="ar"/>
        </w:rPr>
        <w:t>0451-53642236</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简体" w:cs="Times New Roman"/>
          <w:spacing w:val="0"/>
          <w:sz w:val="32"/>
          <w:szCs w:val="32"/>
          <w:lang w:val="en-US" w:eastAsia="zh-CN" w:bidi="ar"/>
        </w:rPr>
      </w:pPr>
      <w:r>
        <w:rPr>
          <w:rFonts w:hint="default" w:ascii="Times New Roman" w:hAnsi="Times New Roman" w:eastAsia="仿宋_GB2312" w:cs="Times New Roman"/>
          <w:spacing w:val="0"/>
          <w:sz w:val="32"/>
          <w:szCs w:val="32"/>
          <w:highlight w:val="none"/>
          <w:lang w:val="en-US" w:eastAsia="zh-CN" w:bidi="ar"/>
        </w:rPr>
        <w:t>邮    箱：tswtzb2007@163.com</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简体" w:cs="Times New Roman"/>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pacing w:val="0"/>
          <w:sz w:val="32"/>
          <w:szCs w:val="32"/>
        </w:rPr>
      </w:pPr>
      <w:r>
        <w:rPr>
          <w:rFonts w:hint="default" w:ascii="Times New Roman" w:hAnsi="Times New Roman" w:eastAsia="方正仿宋简体" w:cs="Times New Roman"/>
          <w:spacing w:val="0"/>
          <w:sz w:val="32"/>
          <w:szCs w:val="32"/>
        </w:rPr>
        <w:t>附件：</w:t>
      </w:r>
      <w:r>
        <w:rPr>
          <w:rFonts w:hint="default" w:ascii="Times New Roman" w:hAnsi="Times New Roman" w:eastAsia="仿宋_GB2312" w:cs="Times New Roman"/>
          <w:color w:val="000000"/>
          <w:spacing w:val="0"/>
          <w:kern w:val="0"/>
          <w:sz w:val="32"/>
          <w:szCs w:val="32"/>
          <w:lang w:val="en-US" w:eastAsia="zh-CN" w:bidi="ar"/>
        </w:rPr>
        <w:t>1</w:t>
      </w:r>
      <w:r>
        <w:rPr>
          <w:rFonts w:hint="eastAsia" w:ascii="Times New Roman" w:hAnsi="Times New Roman" w:eastAsia="仿宋_GB2312" w:cs="Times New Roman"/>
          <w:spacing w:val="0"/>
          <w:sz w:val="32"/>
          <w:szCs w:val="32"/>
          <w:lang w:val="en-US" w:eastAsia="zh-CN"/>
        </w:rPr>
        <w:t xml:space="preserve">. </w:t>
      </w:r>
      <w:r>
        <w:rPr>
          <w:rFonts w:hint="eastAsia" w:ascii="仿宋_GB2312" w:hAnsi="仿宋_GB2312" w:eastAsia="仿宋_GB2312" w:cs="仿宋_GB2312"/>
          <w:color w:val="000000"/>
          <w:spacing w:val="0"/>
          <w:kern w:val="0"/>
          <w:sz w:val="32"/>
          <w:szCs w:val="32"/>
          <w:lang w:val="en-US" w:eastAsia="zh-CN" w:bidi="ar"/>
        </w:rPr>
        <w:t>黑龙江省第十五期</w:t>
      </w:r>
      <w:r>
        <w:rPr>
          <w:rFonts w:hint="eastAsia" w:ascii="仿宋_GB2312" w:hAnsi="仿宋_GB2312" w:eastAsia="仿宋_GB2312" w:cs="仿宋_GB2312"/>
          <w:spacing w:val="0"/>
          <w:sz w:val="32"/>
          <w:szCs w:val="32"/>
        </w:rPr>
        <w:t>“青马工程”学员名额分配表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spacing w:val="0"/>
          <w:sz w:val="32"/>
          <w:szCs w:val="32"/>
        </w:rPr>
      </w:pPr>
      <w:r>
        <w:rPr>
          <w:rFonts w:hint="default" w:ascii="Times New Roman" w:hAnsi="Times New Roman" w:eastAsia="仿宋_GB2312" w:cs="Times New Roman"/>
          <w:spacing w:val="0"/>
          <w:sz w:val="32"/>
          <w:szCs w:val="32"/>
          <w:lang w:val="en-US" w:eastAsia="zh-CN"/>
        </w:rPr>
        <w:t>2</w:t>
      </w:r>
      <w:r>
        <w:rPr>
          <w:rFonts w:hint="eastAsia" w:ascii="Times New Roman" w:hAnsi="Times New Roman" w:eastAsia="仿宋_GB2312" w:cs="Times New Roman"/>
          <w:spacing w:val="0"/>
          <w:sz w:val="32"/>
          <w:szCs w:val="32"/>
          <w:lang w:val="en-US" w:eastAsia="zh-CN"/>
        </w:rPr>
        <w:t xml:space="preserve">. </w:t>
      </w:r>
      <w:r>
        <w:rPr>
          <w:rFonts w:hint="eastAsia" w:ascii="仿宋_GB2312" w:hAnsi="仿宋_GB2312" w:eastAsia="仿宋_GB2312" w:cs="仿宋_GB2312"/>
          <w:color w:val="000000"/>
          <w:spacing w:val="0"/>
          <w:kern w:val="0"/>
          <w:sz w:val="32"/>
          <w:szCs w:val="32"/>
          <w:lang w:val="en-US" w:eastAsia="zh-CN" w:bidi="ar"/>
        </w:rPr>
        <w:t>黑龙江省第十五期</w:t>
      </w:r>
      <w:r>
        <w:rPr>
          <w:rFonts w:hint="eastAsia" w:ascii="仿宋_GB2312" w:hAnsi="仿宋_GB2312" w:eastAsia="仿宋_GB2312" w:cs="仿宋_GB2312"/>
          <w:spacing w:val="0"/>
          <w:sz w:val="32"/>
          <w:szCs w:val="32"/>
        </w:rPr>
        <w:t>“青马工程”学员登记表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spacing w:val="0"/>
          <w:sz w:val="32"/>
          <w:szCs w:val="32"/>
        </w:rPr>
      </w:pPr>
      <w:r>
        <w:rPr>
          <w:rFonts w:hint="default" w:ascii="Times New Roman" w:hAnsi="Times New Roman" w:eastAsia="仿宋_GB2312" w:cs="Times New Roman"/>
          <w:spacing w:val="0"/>
          <w:sz w:val="32"/>
          <w:szCs w:val="32"/>
          <w:lang w:val="en-US" w:eastAsia="zh-CN"/>
        </w:rPr>
        <w:t>3</w:t>
      </w:r>
      <w:r>
        <w:rPr>
          <w:rFonts w:hint="eastAsia" w:ascii="Times New Roman" w:hAnsi="Times New Roman" w:eastAsia="仿宋_GB2312" w:cs="Times New Roman"/>
          <w:spacing w:val="0"/>
          <w:sz w:val="32"/>
          <w:szCs w:val="32"/>
          <w:lang w:val="en-US" w:eastAsia="zh-CN"/>
        </w:rPr>
        <w:t xml:space="preserve">. </w:t>
      </w:r>
      <w:r>
        <w:rPr>
          <w:rFonts w:hint="eastAsia" w:ascii="仿宋_GB2312" w:hAnsi="仿宋_GB2312" w:eastAsia="仿宋_GB2312" w:cs="仿宋_GB2312"/>
          <w:color w:val="000000"/>
          <w:spacing w:val="0"/>
          <w:kern w:val="0"/>
          <w:sz w:val="32"/>
          <w:szCs w:val="32"/>
          <w:lang w:val="en-US" w:eastAsia="zh-CN" w:bidi="ar"/>
        </w:rPr>
        <w:t>黑龙江省第十五期</w:t>
      </w:r>
      <w:r>
        <w:rPr>
          <w:rFonts w:hint="eastAsia" w:ascii="仿宋_GB2312" w:hAnsi="仿宋_GB2312" w:eastAsia="仿宋_GB2312" w:cs="仿宋_GB2312"/>
          <w:spacing w:val="0"/>
          <w:sz w:val="32"/>
          <w:szCs w:val="32"/>
        </w:rPr>
        <w:t>“青马工程”学员汇总表</w:t>
      </w:r>
    </w:p>
    <w:p>
      <w:pPr>
        <w:pStyle w:val="2"/>
        <w:rPr>
          <w:rFonts w:hint="eastAsia" w:ascii="仿宋_GB2312" w:hAnsi="仿宋_GB2312" w:eastAsia="仿宋_GB2312" w:cs="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spacing w:val="0"/>
          <w:sz w:val="32"/>
          <w:szCs w:val="32"/>
          <w:lang w:val="en-US" w:eastAsia="zh-CN"/>
        </w:rPr>
        <w:t xml:space="preserve">共青团黑龙江省委委员会    </w:t>
      </w:r>
    </w:p>
    <w:p>
      <w:pPr>
        <w:keepNext w:val="0"/>
        <w:keepLines w:val="0"/>
        <w:pageBreakBefore w:val="0"/>
        <w:widowControl w:val="0"/>
        <w:tabs>
          <w:tab w:val="left" w:pos="5959"/>
        </w:tabs>
        <w:kinsoku/>
        <w:wordWrap/>
        <w:overflowPunct/>
        <w:topLinePunct w:val="0"/>
        <w:autoSpaceDE/>
        <w:autoSpaceDN/>
        <w:bidi w:val="0"/>
        <w:adjustRightInd w:val="0"/>
        <w:snapToGrid w:val="0"/>
        <w:spacing w:line="560" w:lineRule="exact"/>
        <w:ind w:firstLine="5120" w:firstLineChars="1600"/>
        <w:jc w:val="both"/>
        <w:textAlignment w:val="auto"/>
        <w:rPr>
          <w:rFonts w:hint="eastAsia"/>
          <w:spacing w:val="0"/>
        </w:rPr>
      </w:pPr>
      <w:r>
        <w:rPr>
          <w:rFonts w:hint="default" w:ascii="Times New Roman" w:hAnsi="Times New Roman" w:eastAsia="仿宋_GB2312" w:cs="Times New Roman"/>
          <w:spacing w:val="0"/>
          <w:sz w:val="32"/>
          <w:szCs w:val="32"/>
          <w:lang w:val="en-US" w:eastAsia="zh-CN"/>
        </w:rPr>
        <w:t>2022年</w:t>
      </w:r>
      <w:r>
        <w:rPr>
          <w:rFonts w:hint="eastAsia" w:ascii="Times New Roman" w:hAnsi="Times New Roman" w:eastAsia="仿宋_GB2312" w:cs="Times New Roman"/>
          <w:spacing w:val="0"/>
          <w:sz w:val="32"/>
          <w:szCs w:val="32"/>
          <w:lang w:val="en-US" w:eastAsia="zh-CN"/>
        </w:rPr>
        <w:t>9</w:t>
      </w:r>
      <w:r>
        <w:rPr>
          <w:rFonts w:hint="default" w:ascii="Times New Roman" w:hAnsi="Times New Roman" w:eastAsia="仿宋_GB2312" w:cs="Times New Roman"/>
          <w:spacing w:val="0"/>
          <w:sz w:val="32"/>
          <w:szCs w:val="32"/>
          <w:lang w:val="en-US" w:eastAsia="zh-CN"/>
        </w:rPr>
        <w:t>月</w:t>
      </w:r>
      <w:r>
        <w:rPr>
          <w:rFonts w:hint="eastAsia" w:ascii="Times New Roman" w:hAnsi="Times New Roman" w:eastAsia="仿宋_GB2312" w:cs="Times New Roman"/>
          <w:spacing w:val="0"/>
          <w:sz w:val="32"/>
          <w:szCs w:val="32"/>
          <w:lang w:val="en-US" w:eastAsia="zh-CN"/>
        </w:rPr>
        <w:t>1</w:t>
      </w:r>
      <w:r>
        <w:rPr>
          <w:rFonts w:hint="default" w:ascii="Times New Roman" w:hAnsi="Times New Roman" w:eastAsia="仿宋_GB2312" w:cs="Times New Roman"/>
          <w:spacing w:val="0"/>
          <w:sz w:val="32"/>
          <w:szCs w:val="32"/>
          <w:lang w:val="en-US" w:eastAsia="zh-CN"/>
        </w:rPr>
        <w:t xml:space="preserve">日 </w:t>
      </w:r>
      <w:r>
        <w:rPr>
          <w:rFonts w:hint="eastAsia" w:ascii="Times New Roman" w:hAnsi="Times New Roman" w:eastAsia="方正仿宋简体" w:cs="Times New Roman"/>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afterLines="100" w:line="240" w:lineRule="auto"/>
        <w:textAlignment w:val="auto"/>
        <w:rPr>
          <w:rFonts w:hint="eastAsia" w:ascii="黑体" w:hAnsi="黑体" w:eastAsia="黑体" w:cs="黑体"/>
          <w:spacing w:val="-6"/>
          <w:sz w:val="32"/>
          <w:szCs w:val="32"/>
        </w:rPr>
      </w:pPr>
    </w:p>
    <w:p>
      <w:pPr>
        <w:keepNext w:val="0"/>
        <w:keepLines w:val="0"/>
        <w:pageBreakBefore w:val="0"/>
        <w:widowControl w:val="0"/>
        <w:kinsoku/>
        <w:wordWrap/>
        <w:overflowPunct/>
        <w:topLinePunct w:val="0"/>
        <w:autoSpaceDE/>
        <w:autoSpaceDN/>
        <w:bidi w:val="0"/>
        <w:adjustRightInd w:val="0"/>
        <w:snapToGrid w:val="0"/>
        <w:spacing w:afterLines="100" w:line="240" w:lineRule="auto"/>
        <w:textAlignment w:val="auto"/>
        <w:rPr>
          <w:rFonts w:hint="eastAsia"/>
        </w:rPr>
      </w:pPr>
      <w:r>
        <w:rPr>
          <w:rFonts w:hint="eastAsia" w:ascii="黑体" w:hAnsi="黑体" w:eastAsia="黑体" w:cs="黑体"/>
          <w:spacing w:val="-6"/>
          <w:sz w:val="32"/>
          <w:szCs w:val="32"/>
        </w:rPr>
        <w:t>附件1</w:t>
      </w:r>
    </w:p>
    <w:p>
      <w:pPr>
        <w:keepNext w:val="0"/>
        <w:keepLines w:val="0"/>
        <w:pageBreakBefore w:val="0"/>
        <w:widowControl w:val="0"/>
        <w:kinsoku/>
        <w:wordWrap/>
        <w:overflowPunct/>
        <w:topLinePunct w:val="0"/>
        <w:autoSpaceDE/>
        <w:autoSpaceDN/>
        <w:bidi w:val="0"/>
        <w:adjustRightInd w:val="0"/>
        <w:snapToGrid w:val="0"/>
        <w:spacing w:afterLines="100" w:line="240" w:lineRule="auto"/>
        <w:jc w:val="center"/>
        <w:textAlignment w:val="auto"/>
        <w:rPr>
          <w:rFonts w:ascii="Times New Roman" w:hAnsi="Times New Roman" w:eastAsia="方正楷体_GBK"/>
          <w:bCs/>
          <w:sz w:val="30"/>
          <w:szCs w:val="30"/>
        </w:rPr>
      </w:pPr>
      <w:r>
        <w:rPr>
          <w:rFonts w:hint="eastAsia" w:ascii="方正小标宋简体" w:eastAsia="方正小标宋简体"/>
          <w:spacing w:val="-6"/>
          <w:sz w:val="36"/>
          <w:szCs w:val="36"/>
          <w:lang w:val="en-US" w:eastAsia="zh-CN"/>
        </w:rPr>
        <w:t>黑龙江省第十五期</w:t>
      </w:r>
      <w:r>
        <w:rPr>
          <w:rFonts w:hint="eastAsia" w:ascii="方正小标宋简体" w:eastAsia="方正小标宋简体"/>
          <w:spacing w:val="-6"/>
          <w:sz w:val="36"/>
          <w:szCs w:val="36"/>
        </w:rPr>
        <w:t>“青马工程”学员名额分配表</w:t>
      </w:r>
    </w:p>
    <w:tbl>
      <w:tblPr>
        <w:tblStyle w:val="10"/>
        <w:tblW w:w="9312" w:type="dxa"/>
        <w:jc w:val="center"/>
        <w:tblInd w:w="9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2370"/>
        <w:gridCol w:w="2089"/>
        <w:gridCol w:w="3460"/>
      </w:tblGrid>
      <w:tr>
        <w:tblPrEx>
          <w:tblLayout w:type="fixed"/>
          <w:tblCellMar>
            <w:top w:w="0" w:type="dxa"/>
            <w:left w:w="108" w:type="dxa"/>
            <w:bottom w:w="0" w:type="dxa"/>
            <w:right w:w="108" w:type="dxa"/>
          </w:tblCellMar>
        </w:tblPrEx>
        <w:trPr>
          <w:trHeight w:val="850" w:hRule="atLeast"/>
          <w:jc w:val="center"/>
        </w:trPr>
        <w:tc>
          <w:tcPr>
            <w:tcW w:w="3763" w:type="dxa"/>
            <w:gridSpan w:val="2"/>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班别</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推荐</w:t>
            </w:r>
            <w:r>
              <w:rPr>
                <w:rFonts w:hint="eastAsia" w:ascii="黑体" w:hAnsi="黑体" w:eastAsia="黑体" w:cs="黑体"/>
                <w:bCs/>
                <w:sz w:val="28"/>
                <w:szCs w:val="28"/>
              </w:rPr>
              <w:t>名额</w:t>
            </w:r>
            <w:r>
              <w:rPr>
                <w:rFonts w:hint="eastAsia" w:ascii="黑体" w:hAnsi="黑体" w:eastAsia="黑体" w:cs="黑体"/>
                <w:bCs/>
                <w:sz w:val="28"/>
                <w:szCs w:val="28"/>
                <w:lang w:eastAsia="zh-CN"/>
              </w:rPr>
              <w:t>（人）</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实施部门</w:t>
            </w:r>
          </w:p>
        </w:tc>
      </w:tr>
      <w:tr>
        <w:tblPrEx>
          <w:tblLayout w:type="fixed"/>
          <w:tblCellMar>
            <w:top w:w="0" w:type="dxa"/>
            <w:left w:w="108" w:type="dxa"/>
            <w:bottom w:w="0" w:type="dxa"/>
            <w:right w:w="108" w:type="dxa"/>
          </w:tblCellMar>
        </w:tblPrEx>
        <w:trPr>
          <w:trHeight w:val="850" w:hRule="atLeast"/>
          <w:jc w:val="center"/>
        </w:trPr>
        <w:tc>
          <w:tcPr>
            <w:tcW w:w="3763" w:type="dxa"/>
            <w:gridSpan w:val="2"/>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学校班</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bCs/>
                <w:color w:val="auto"/>
                <w:sz w:val="28"/>
                <w:szCs w:val="28"/>
                <w:highlight w:val="none"/>
                <w:lang w:val="en-US" w:eastAsia="zh-CN"/>
              </w:rPr>
            </w:pPr>
            <w:r>
              <w:rPr>
                <w:rFonts w:hint="eastAsia" w:ascii="Times New Roman" w:hAnsi="Times New Roman" w:eastAsia="方正仿宋_GBK"/>
                <w:bCs/>
                <w:color w:val="auto"/>
                <w:sz w:val="28"/>
                <w:szCs w:val="28"/>
                <w:highlight w:val="none"/>
                <w:lang w:val="en-US" w:eastAsia="zh-CN"/>
              </w:rPr>
              <w:t>134</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lang w:eastAsia="zh-CN"/>
              </w:rPr>
              <w:t>团省委学校部及相关厅局</w:t>
            </w:r>
          </w:p>
        </w:tc>
      </w:tr>
      <w:tr>
        <w:tblPrEx>
          <w:tblLayout w:type="fixed"/>
          <w:tblCellMar>
            <w:top w:w="0" w:type="dxa"/>
            <w:left w:w="108" w:type="dxa"/>
            <w:bottom w:w="0" w:type="dxa"/>
            <w:right w:w="108" w:type="dxa"/>
          </w:tblCellMar>
        </w:tblPrEx>
        <w:trPr>
          <w:trHeight w:val="975" w:hRule="atLeast"/>
          <w:jc w:val="center"/>
        </w:trPr>
        <w:tc>
          <w:tcPr>
            <w:tcW w:w="3763" w:type="dxa"/>
            <w:gridSpan w:val="2"/>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农村班</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bCs/>
                <w:color w:val="auto"/>
                <w:sz w:val="28"/>
                <w:szCs w:val="28"/>
                <w:highlight w:val="none"/>
                <w:lang w:val="en-US" w:eastAsia="zh-CN"/>
              </w:rPr>
            </w:pPr>
            <w:r>
              <w:rPr>
                <w:rFonts w:hint="eastAsia" w:ascii="Times New Roman" w:hAnsi="Times New Roman" w:eastAsia="方正仿宋_GBK"/>
                <w:bCs/>
                <w:color w:val="auto"/>
                <w:sz w:val="28"/>
                <w:szCs w:val="28"/>
                <w:highlight w:val="none"/>
                <w:lang w:val="en-US" w:eastAsia="zh-CN"/>
              </w:rPr>
              <w:t>15</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lang w:eastAsia="zh-CN"/>
              </w:rPr>
              <w:t>团省委青年发展部及相关厅局</w:t>
            </w:r>
          </w:p>
        </w:tc>
      </w:tr>
      <w:tr>
        <w:tblPrEx>
          <w:tblLayout w:type="fixed"/>
          <w:tblCellMar>
            <w:top w:w="0" w:type="dxa"/>
            <w:left w:w="108" w:type="dxa"/>
            <w:bottom w:w="0" w:type="dxa"/>
            <w:right w:w="108" w:type="dxa"/>
          </w:tblCellMar>
        </w:tblPrEx>
        <w:trPr>
          <w:trHeight w:val="1025" w:hRule="atLeast"/>
          <w:jc w:val="center"/>
        </w:trPr>
        <w:tc>
          <w:tcPr>
            <w:tcW w:w="3763" w:type="dxa"/>
            <w:gridSpan w:val="2"/>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国企班</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bCs/>
                <w:color w:val="auto"/>
                <w:sz w:val="28"/>
                <w:szCs w:val="28"/>
                <w:highlight w:val="none"/>
                <w:lang w:val="en-US"/>
              </w:rPr>
            </w:pPr>
            <w:r>
              <w:rPr>
                <w:rFonts w:hint="eastAsia" w:ascii="Times New Roman" w:hAnsi="Times New Roman" w:eastAsia="方正仿宋_GBK"/>
                <w:bCs/>
                <w:color w:val="auto"/>
                <w:sz w:val="28"/>
                <w:szCs w:val="28"/>
                <w:highlight w:val="none"/>
                <w:lang w:val="en-US" w:eastAsia="zh-CN"/>
              </w:rPr>
              <w:t>15</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lang w:eastAsia="zh-CN"/>
              </w:rPr>
              <w:t>团省委青年发展部及相关厅局</w:t>
            </w:r>
          </w:p>
        </w:tc>
      </w:tr>
      <w:tr>
        <w:tblPrEx>
          <w:tblLayout w:type="fixed"/>
          <w:tblCellMar>
            <w:top w:w="0" w:type="dxa"/>
            <w:left w:w="108" w:type="dxa"/>
            <w:bottom w:w="0" w:type="dxa"/>
            <w:right w:w="108" w:type="dxa"/>
          </w:tblCellMar>
        </w:tblPrEx>
        <w:trPr>
          <w:trHeight w:val="870" w:hRule="atLeast"/>
          <w:jc w:val="center"/>
        </w:trPr>
        <w:tc>
          <w:tcPr>
            <w:tcW w:w="3763" w:type="dxa"/>
            <w:gridSpan w:val="2"/>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社会组织班</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bCs/>
                <w:color w:val="auto"/>
                <w:sz w:val="28"/>
                <w:szCs w:val="28"/>
                <w:highlight w:val="none"/>
                <w:lang w:val="en-US" w:eastAsia="zh-CN"/>
              </w:rPr>
            </w:pPr>
            <w:r>
              <w:rPr>
                <w:rFonts w:hint="eastAsia" w:ascii="Times New Roman" w:hAnsi="Times New Roman" w:eastAsia="方正仿宋_GBK"/>
                <w:bCs/>
                <w:color w:val="auto"/>
                <w:sz w:val="28"/>
                <w:szCs w:val="28"/>
                <w:highlight w:val="none"/>
                <w:lang w:val="en-US" w:eastAsia="zh-CN"/>
              </w:rPr>
              <w:t>15</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lang w:eastAsia="zh-CN"/>
              </w:rPr>
              <w:t>团省委统战部及相关厅局</w:t>
            </w:r>
          </w:p>
        </w:tc>
      </w:tr>
      <w:tr>
        <w:tblPrEx>
          <w:tblLayout w:type="fixed"/>
          <w:tblCellMar>
            <w:top w:w="0" w:type="dxa"/>
            <w:left w:w="108" w:type="dxa"/>
            <w:bottom w:w="0" w:type="dxa"/>
            <w:right w:w="108" w:type="dxa"/>
          </w:tblCellMar>
        </w:tblPrEx>
        <w:trPr>
          <w:trHeight w:val="850" w:hRule="atLeast"/>
          <w:jc w:val="center"/>
        </w:trPr>
        <w:tc>
          <w:tcPr>
            <w:tcW w:w="1393" w:type="dxa"/>
            <w:vMerge w:val="restart"/>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其他班</w:t>
            </w:r>
          </w:p>
        </w:tc>
        <w:tc>
          <w:tcPr>
            <w:tcW w:w="237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高校青年教师及机关青年</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bCs/>
                <w:color w:val="auto"/>
                <w:sz w:val="28"/>
                <w:szCs w:val="28"/>
                <w:highlight w:val="none"/>
                <w:lang w:val="en-US" w:eastAsia="zh-CN"/>
              </w:rPr>
            </w:pPr>
            <w:r>
              <w:rPr>
                <w:rFonts w:hint="eastAsia" w:ascii="Times New Roman" w:hAnsi="Times New Roman" w:eastAsia="方正仿宋_GBK"/>
                <w:bCs/>
                <w:color w:val="auto"/>
                <w:sz w:val="28"/>
                <w:szCs w:val="28"/>
                <w:highlight w:val="none"/>
                <w:lang w:val="en-US" w:eastAsia="zh-CN"/>
              </w:rPr>
              <w:t>8</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lang w:eastAsia="zh-CN"/>
              </w:rPr>
              <w:t>团省委学校部、组织部及相关厅局</w:t>
            </w:r>
          </w:p>
        </w:tc>
      </w:tr>
      <w:tr>
        <w:tblPrEx>
          <w:tblLayout w:type="fixed"/>
          <w:tblCellMar>
            <w:top w:w="0" w:type="dxa"/>
            <w:left w:w="108" w:type="dxa"/>
            <w:bottom w:w="0" w:type="dxa"/>
            <w:right w:w="108" w:type="dxa"/>
          </w:tblCellMar>
        </w:tblPrEx>
        <w:trPr>
          <w:trHeight w:val="850" w:hRule="atLeast"/>
          <w:jc w:val="center"/>
        </w:trPr>
        <w:tc>
          <w:tcPr>
            <w:tcW w:w="1393" w:type="dxa"/>
            <w:vMerge w:val="continue"/>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p>
        </w:tc>
        <w:tc>
          <w:tcPr>
            <w:tcW w:w="237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少先队辅导员</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bCs/>
                <w:color w:val="auto"/>
                <w:sz w:val="28"/>
                <w:szCs w:val="28"/>
                <w:highlight w:val="none"/>
                <w:lang w:val="en-US" w:eastAsia="zh-CN"/>
              </w:rPr>
            </w:pPr>
            <w:r>
              <w:rPr>
                <w:rFonts w:hint="eastAsia" w:ascii="Times New Roman" w:hAnsi="Times New Roman" w:eastAsia="方正仿宋_GBK"/>
                <w:bCs/>
                <w:color w:val="auto"/>
                <w:sz w:val="28"/>
                <w:szCs w:val="28"/>
                <w:highlight w:val="none"/>
                <w:lang w:val="en-US" w:eastAsia="zh-CN"/>
              </w:rPr>
              <w:t>5</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团省委少年部及相关厅局</w:t>
            </w:r>
          </w:p>
        </w:tc>
      </w:tr>
      <w:tr>
        <w:tblPrEx>
          <w:tblLayout w:type="fixed"/>
          <w:tblCellMar>
            <w:top w:w="0" w:type="dxa"/>
            <w:left w:w="108" w:type="dxa"/>
            <w:bottom w:w="0" w:type="dxa"/>
            <w:right w:w="108" w:type="dxa"/>
          </w:tblCellMar>
        </w:tblPrEx>
        <w:trPr>
          <w:trHeight w:val="1000" w:hRule="atLeast"/>
          <w:jc w:val="center"/>
        </w:trPr>
        <w:tc>
          <w:tcPr>
            <w:tcW w:w="1393" w:type="dxa"/>
            <w:vMerge w:val="continue"/>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p>
        </w:tc>
        <w:tc>
          <w:tcPr>
            <w:tcW w:w="237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非公企业及其他领域青年</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楷体_GBK"/>
                <w:bCs/>
                <w:color w:val="auto"/>
                <w:sz w:val="28"/>
                <w:szCs w:val="28"/>
                <w:highlight w:val="none"/>
                <w:lang w:val="en-US" w:eastAsia="zh-CN"/>
              </w:rPr>
            </w:pPr>
            <w:r>
              <w:rPr>
                <w:rFonts w:hint="eastAsia" w:ascii="Times New Roman" w:hAnsi="Times New Roman" w:eastAsia="方正楷体_GBK"/>
                <w:bCs/>
                <w:color w:val="auto"/>
                <w:sz w:val="28"/>
                <w:szCs w:val="28"/>
                <w:highlight w:val="none"/>
                <w:lang w:val="en-US" w:eastAsia="zh-CN"/>
              </w:rPr>
              <w:t>2</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团省委青年发展部及相关厅局</w:t>
            </w:r>
          </w:p>
        </w:tc>
      </w:tr>
      <w:tr>
        <w:tblPrEx>
          <w:tblLayout w:type="fixed"/>
          <w:tblCellMar>
            <w:top w:w="0" w:type="dxa"/>
            <w:left w:w="108" w:type="dxa"/>
            <w:bottom w:w="0" w:type="dxa"/>
            <w:right w:w="108" w:type="dxa"/>
          </w:tblCellMar>
        </w:tblPrEx>
        <w:trPr>
          <w:trHeight w:val="850" w:hRule="atLeast"/>
          <w:jc w:val="center"/>
        </w:trPr>
        <w:tc>
          <w:tcPr>
            <w:tcW w:w="1393" w:type="dxa"/>
            <w:vMerge w:val="continue"/>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p>
        </w:tc>
        <w:tc>
          <w:tcPr>
            <w:tcW w:w="237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highlight w:val="none"/>
                <w:lang w:val="en-US" w:eastAsia="zh-CN"/>
              </w:rPr>
            </w:pPr>
            <w:r>
              <w:rPr>
                <w:rFonts w:hint="eastAsia" w:ascii="仿宋_GB2312" w:hAnsi="仿宋_GB2312" w:eastAsia="仿宋_GB2312" w:cs="仿宋_GB2312"/>
                <w:bCs/>
                <w:sz w:val="28"/>
                <w:szCs w:val="28"/>
                <w:highlight w:val="none"/>
                <w:lang w:val="en-US" w:eastAsia="zh-CN"/>
              </w:rPr>
              <w:t>留学归国青年</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bCs/>
                <w:color w:val="auto"/>
                <w:sz w:val="28"/>
                <w:szCs w:val="28"/>
                <w:highlight w:val="none"/>
                <w:lang w:val="en-US" w:eastAsia="zh-CN"/>
              </w:rPr>
            </w:pPr>
            <w:r>
              <w:rPr>
                <w:rFonts w:hint="default" w:ascii="Times New Roman" w:hAnsi="Times New Roman" w:eastAsia="方正仿宋_GBK" w:cs="Times New Roman"/>
                <w:bCs/>
                <w:color w:val="auto"/>
                <w:sz w:val="28"/>
                <w:szCs w:val="28"/>
                <w:highlight w:val="none"/>
                <w:lang w:val="en-US" w:eastAsia="zh-CN"/>
              </w:rPr>
              <w:t>15</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highlight w:val="none"/>
                <w:lang w:eastAsia="zh-CN"/>
              </w:rPr>
            </w:pPr>
            <w:r>
              <w:rPr>
                <w:rFonts w:hint="eastAsia" w:ascii="仿宋_GB2312" w:hAnsi="仿宋_GB2312" w:eastAsia="仿宋_GB2312" w:cs="仿宋_GB2312"/>
                <w:bCs/>
                <w:sz w:val="28"/>
                <w:szCs w:val="28"/>
                <w:highlight w:val="none"/>
                <w:lang w:eastAsia="zh-CN"/>
              </w:rPr>
              <w:t>团省委</w:t>
            </w:r>
            <w:r>
              <w:rPr>
                <w:rFonts w:hint="default" w:ascii="仿宋_GB2312" w:hAnsi="仿宋_GB2312" w:eastAsia="仿宋_GB2312" w:cs="仿宋_GB2312"/>
                <w:bCs/>
                <w:sz w:val="28"/>
                <w:szCs w:val="28"/>
                <w:highlight w:val="none"/>
                <w:lang w:eastAsia="zh-CN"/>
              </w:rPr>
              <w:t>统战</w:t>
            </w:r>
            <w:r>
              <w:rPr>
                <w:rFonts w:hint="eastAsia" w:ascii="仿宋_GB2312" w:hAnsi="仿宋_GB2312" w:eastAsia="仿宋_GB2312" w:cs="仿宋_GB2312"/>
                <w:bCs/>
                <w:sz w:val="28"/>
                <w:szCs w:val="28"/>
                <w:highlight w:val="none"/>
                <w:lang w:eastAsia="zh-CN"/>
              </w:rPr>
              <w:t>部及相关厅局</w:t>
            </w:r>
          </w:p>
        </w:tc>
      </w:tr>
      <w:tr>
        <w:tblPrEx>
          <w:tblLayout w:type="fixed"/>
          <w:tblCellMar>
            <w:top w:w="0" w:type="dxa"/>
            <w:left w:w="108" w:type="dxa"/>
            <w:bottom w:w="0" w:type="dxa"/>
            <w:right w:w="108" w:type="dxa"/>
          </w:tblCellMar>
        </w:tblPrEx>
        <w:trPr>
          <w:trHeight w:val="1081" w:hRule="atLeast"/>
          <w:jc w:val="center"/>
        </w:trPr>
        <w:tc>
          <w:tcPr>
            <w:tcW w:w="1393" w:type="dxa"/>
            <w:vMerge w:val="continue"/>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lang w:val="en-US" w:eastAsia="zh-CN"/>
              </w:rPr>
            </w:pPr>
          </w:p>
        </w:tc>
        <w:tc>
          <w:tcPr>
            <w:tcW w:w="237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both"/>
              <w:textAlignment w:val="auto"/>
              <w:rPr>
                <w:rFonts w:hint="eastAsia" w:ascii="仿宋_GB2312" w:hAnsi="仿宋_GB2312" w:eastAsia="仿宋_GB2312" w:cs="仿宋_GB2312"/>
                <w:bCs/>
                <w:sz w:val="28"/>
                <w:szCs w:val="28"/>
                <w:highlight w:val="none"/>
                <w:lang w:val="en-US" w:eastAsia="zh-CN"/>
              </w:rPr>
            </w:pPr>
            <w:r>
              <w:rPr>
                <w:rFonts w:hint="eastAsia" w:ascii="仿宋_GB2312" w:hAnsi="仿宋_GB2312" w:eastAsia="仿宋_GB2312" w:cs="仿宋_GB2312"/>
                <w:bCs/>
                <w:sz w:val="28"/>
                <w:szCs w:val="28"/>
                <w:highlight w:val="none"/>
                <w:lang w:val="en-US" w:eastAsia="zh-CN"/>
              </w:rPr>
              <w:t>新的社会阶层人士</w:t>
            </w:r>
            <w:r>
              <w:rPr>
                <w:rFonts w:hint="default"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新兴领域青年</w:t>
            </w:r>
          </w:p>
        </w:tc>
        <w:tc>
          <w:tcPr>
            <w:tcW w:w="2089"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bCs/>
                <w:color w:val="auto"/>
                <w:sz w:val="28"/>
                <w:szCs w:val="28"/>
                <w:highlight w:val="none"/>
                <w:lang w:val="en-US" w:eastAsia="zh-CN"/>
              </w:rPr>
            </w:pPr>
            <w:r>
              <w:rPr>
                <w:rFonts w:hint="default" w:ascii="Times New Roman" w:hAnsi="Times New Roman" w:eastAsia="方正仿宋_GBK" w:cs="Times New Roman"/>
                <w:bCs/>
                <w:color w:val="auto"/>
                <w:sz w:val="28"/>
                <w:szCs w:val="28"/>
                <w:highlight w:val="none"/>
                <w:lang w:val="en-US" w:eastAsia="zh-CN"/>
              </w:rPr>
              <w:t>15</w:t>
            </w:r>
          </w:p>
        </w:tc>
        <w:tc>
          <w:tcPr>
            <w:tcW w:w="3460"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bCs/>
                <w:sz w:val="28"/>
                <w:szCs w:val="28"/>
                <w:highlight w:val="none"/>
                <w:lang w:eastAsia="zh-CN"/>
              </w:rPr>
            </w:pPr>
            <w:r>
              <w:rPr>
                <w:rFonts w:hint="eastAsia" w:ascii="仿宋_GB2312" w:hAnsi="仿宋_GB2312" w:eastAsia="仿宋_GB2312" w:cs="仿宋_GB2312"/>
                <w:bCs/>
                <w:sz w:val="28"/>
                <w:szCs w:val="28"/>
                <w:highlight w:val="none"/>
                <w:lang w:eastAsia="zh-CN"/>
              </w:rPr>
              <w:t>团省委</w:t>
            </w:r>
            <w:r>
              <w:rPr>
                <w:rFonts w:hint="default" w:ascii="仿宋_GB2312" w:hAnsi="仿宋_GB2312" w:eastAsia="仿宋_GB2312" w:cs="仿宋_GB2312"/>
                <w:bCs/>
                <w:sz w:val="28"/>
                <w:szCs w:val="28"/>
                <w:highlight w:val="none"/>
                <w:lang w:eastAsia="zh-CN"/>
              </w:rPr>
              <w:t>统战</w:t>
            </w:r>
            <w:r>
              <w:rPr>
                <w:rFonts w:hint="eastAsia" w:ascii="仿宋_GB2312" w:hAnsi="仿宋_GB2312" w:eastAsia="仿宋_GB2312" w:cs="仿宋_GB2312"/>
                <w:bCs/>
                <w:sz w:val="28"/>
                <w:szCs w:val="28"/>
                <w:highlight w:val="none"/>
                <w:lang w:eastAsia="zh-CN"/>
              </w:rPr>
              <w:t>部及相关厅局</w:t>
            </w:r>
          </w:p>
        </w:tc>
      </w:tr>
      <w:tr>
        <w:tblPrEx>
          <w:tblLayout w:type="fixed"/>
          <w:tblCellMar>
            <w:top w:w="0" w:type="dxa"/>
            <w:left w:w="108" w:type="dxa"/>
            <w:bottom w:w="0" w:type="dxa"/>
            <w:right w:w="108" w:type="dxa"/>
          </w:tblCellMar>
        </w:tblPrEx>
        <w:trPr>
          <w:trHeight w:val="850" w:hRule="atLeast"/>
          <w:jc w:val="center"/>
        </w:trPr>
        <w:tc>
          <w:tcPr>
            <w:tcW w:w="1393" w:type="dxa"/>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eastAsia" w:ascii="方正仿宋简体" w:eastAsia="方正仿宋简体"/>
                <w:bCs/>
                <w:sz w:val="28"/>
                <w:szCs w:val="28"/>
              </w:rPr>
            </w:pPr>
            <w:r>
              <w:rPr>
                <w:rFonts w:hint="eastAsia" w:ascii="仿宋_GB2312" w:hAnsi="仿宋_GB2312" w:eastAsia="仿宋_GB2312" w:cs="仿宋_GB2312"/>
                <w:bCs/>
                <w:sz w:val="28"/>
                <w:szCs w:val="28"/>
              </w:rPr>
              <w:t>合  计</w:t>
            </w:r>
          </w:p>
        </w:tc>
        <w:tc>
          <w:tcPr>
            <w:tcW w:w="7919" w:type="dxa"/>
            <w:gridSpan w:val="3"/>
            <w:vAlign w:val="center"/>
          </w:tcPr>
          <w:p>
            <w:pPr>
              <w:keepNext w:val="0"/>
              <w:keepLines w:val="0"/>
              <w:pageBreakBefore w:val="0"/>
              <w:widowControl w:val="0"/>
              <w:kinsoku/>
              <w:overflowPunct/>
              <w:topLinePunct w:val="0"/>
              <w:autoSpaceDE/>
              <w:autoSpaceDN/>
              <w:bidi w:val="0"/>
              <w:adjustRightInd w:val="0"/>
              <w:snapToGrid w:val="0"/>
              <w:spacing w:line="320" w:lineRule="exact"/>
              <w:jc w:val="center"/>
              <w:textAlignment w:val="auto"/>
              <w:rPr>
                <w:rFonts w:hint="default" w:ascii="Times New Roman" w:hAnsi="Times New Roman" w:eastAsia="方正楷体_GBK"/>
                <w:bCs/>
                <w:sz w:val="28"/>
                <w:szCs w:val="28"/>
              </w:rPr>
            </w:pPr>
            <w:r>
              <w:rPr>
                <w:rFonts w:hint="default" w:ascii="Times New Roman" w:hAnsi="Times New Roman" w:eastAsia="方正楷体_GBK"/>
                <w:bCs/>
                <w:color w:val="auto"/>
                <w:sz w:val="28"/>
                <w:szCs w:val="28"/>
                <w:highlight w:val="none"/>
                <w:lang w:eastAsia="zh-CN"/>
              </w:rPr>
              <w:t>224</w:t>
            </w:r>
          </w:p>
        </w:tc>
      </w:tr>
    </w:tbl>
    <w:p>
      <w:pPr>
        <w:keepNext w:val="0"/>
        <w:keepLines w:val="0"/>
        <w:pageBreakBefore w:val="0"/>
        <w:widowControl w:val="0"/>
        <w:kinsoku/>
        <w:wordWrap/>
        <w:overflowPunct/>
        <w:topLinePunct w:val="0"/>
        <w:autoSpaceDE/>
        <w:autoSpaceDN/>
        <w:bidi w:val="0"/>
        <w:adjustRightInd/>
        <w:snapToGrid/>
        <w:spacing w:afterLines="100"/>
        <w:jc w:val="left"/>
        <w:textAlignment w:val="auto"/>
        <w:rPr>
          <w:rFonts w:hint="eastAsia" w:ascii="Times New Roman" w:hAnsi="Times New Roman" w:eastAsia="方正黑体简体"/>
          <w:spacing w:val="-6"/>
          <w:sz w:val="30"/>
          <w:szCs w:val="30"/>
          <w:lang w:val="en-US" w:eastAsia="zh-CN"/>
        </w:rPr>
      </w:pPr>
      <w:r>
        <w:rPr>
          <w:rFonts w:ascii="Times New Roman" w:hAnsi="Times New Roman" w:eastAsia="方正小标宋简体"/>
          <w:spacing w:val="-6"/>
          <w:sz w:val="36"/>
          <w:szCs w:val="36"/>
        </w:rPr>
        <w:br w:type="page"/>
      </w:r>
      <w:r>
        <w:rPr>
          <w:rFonts w:hint="eastAsia" w:ascii="黑体" w:hAnsi="黑体" w:eastAsia="黑体" w:cs="黑体"/>
          <w:spacing w:val="-6"/>
          <w:sz w:val="32"/>
          <w:szCs w:val="32"/>
        </w:rPr>
        <w:t>附件</w:t>
      </w:r>
      <w:r>
        <w:rPr>
          <w:rFonts w:hint="eastAsia" w:ascii="黑体" w:hAnsi="黑体" w:eastAsia="黑体" w:cs="黑体"/>
          <w:spacing w:val="-6"/>
          <w:sz w:val="32"/>
          <w:szCs w:val="32"/>
          <w:lang w:val="en-US" w:eastAsia="zh-CN"/>
        </w:rPr>
        <w:t>2</w:t>
      </w:r>
    </w:p>
    <w:p>
      <w:pPr>
        <w:keepNext w:val="0"/>
        <w:keepLines w:val="0"/>
        <w:pageBreakBefore w:val="0"/>
        <w:widowControl w:val="0"/>
        <w:kinsoku/>
        <w:overflowPunct/>
        <w:topLinePunct w:val="0"/>
        <w:autoSpaceDE/>
        <w:autoSpaceDN/>
        <w:bidi w:val="0"/>
        <w:spacing w:afterLines="100"/>
        <w:jc w:val="center"/>
        <w:textAlignment w:val="auto"/>
        <w:rPr>
          <w:rFonts w:eastAsia="方正小标宋简体"/>
          <w:spacing w:val="-6"/>
          <w:sz w:val="36"/>
          <w:szCs w:val="36"/>
        </w:rPr>
      </w:pPr>
      <w:r>
        <w:rPr>
          <w:rFonts w:hint="eastAsia" w:eastAsia="方正小标宋简体"/>
          <w:spacing w:val="-6"/>
          <w:sz w:val="36"/>
          <w:szCs w:val="36"/>
          <w:lang w:val="en-US" w:eastAsia="zh-CN"/>
        </w:rPr>
        <w:t>黑龙江省第十五期</w:t>
      </w:r>
      <w:r>
        <w:rPr>
          <w:rFonts w:hint="eastAsia" w:eastAsia="方正小标宋简体"/>
          <w:spacing w:val="-6"/>
          <w:sz w:val="36"/>
          <w:szCs w:val="36"/>
        </w:rPr>
        <w:t>“</w:t>
      </w:r>
      <w:r>
        <w:rPr>
          <w:rFonts w:eastAsia="方正小标宋简体"/>
          <w:spacing w:val="-6"/>
          <w:sz w:val="36"/>
          <w:szCs w:val="36"/>
        </w:rPr>
        <w:t>青马工程</w:t>
      </w:r>
      <w:r>
        <w:rPr>
          <w:rFonts w:hint="eastAsia" w:eastAsia="方正小标宋简体"/>
          <w:spacing w:val="-6"/>
          <w:sz w:val="36"/>
          <w:szCs w:val="36"/>
        </w:rPr>
        <w:t>”</w:t>
      </w:r>
      <w:r>
        <w:rPr>
          <w:rFonts w:hint="eastAsia" w:eastAsia="方正小标宋简体"/>
          <w:spacing w:val="-6"/>
          <w:sz w:val="36"/>
          <w:szCs w:val="36"/>
          <w:lang w:val="en-US" w:eastAsia="zh-CN"/>
        </w:rPr>
        <w:t>学校</w:t>
      </w:r>
      <w:r>
        <w:rPr>
          <w:rFonts w:hint="eastAsia" w:eastAsia="方正小标宋简体"/>
          <w:spacing w:val="-6"/>
          <w:sz w:val="36"/>
          <w:szCs w:val="36"/>
        </w:rPr>
        <w:t>班</w:t>
      </w:r>
      <w:r>
        <w:rPr>
          <w:rFonts w:eastAsia="方正小标宋简体"/>
          <w:spacing w:val="-6"/>
          <w:sz w:val="36"/>
          <w:szCs w:val="36"/>
        </w:rPr>
        <w:t>学员登记表</w:t>
      </w:r>
    </w:p>
    <w:tbl>
      <w:tblPr>
        <w:tblStyle w:val="10"/>
        <w:tblW w:w="91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325"/>
        <w:gridCol w:w="725"/>
        <w:gridCol w:w="675"/>
        <w:gridCol w:w="52"/>
        <w:gridCol w:w="677"/>
        <w:gridCol w:w="345"/>
        <w:gridCol w:w="924"/>
        <w:gridCol w:w="649"/>
        <w:gridCol w:w="703"/>
        <w:gridCol w:w="1701"/>
      </w:tblGrid>
      <w:tr>
        <w:tblPrEx>
          <w:tblLayout w:type="fixed"/>
          <w:tblCellMar>
            <w:top w:w="0" w:type="dxa"/>
            <w:left w:w="108" w:type="dxa"/>
            <w:bottom w:w="0" w:type="dxa"/>
            <w:right w:w="108" w:type="dxa"/>
          </w:tblCellMar>
        </w:tblPrEx>
        <w:trPr>
          <w:cantSplit/>
          <w:trHeight w:val="553"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姓    名</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4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性</w:t>
            </w:r>
            <w:r>
              <w:rPr>
                <w:rFonts w:hint="eastAsia" w:ascii="仿宋_GB2312" w:hAnsi="仿宋_GB2312" w:eastAsia="仿宋_GB2312" w:cs="仿宋_GB2312"/>
                <w:sz w:val="28"/>
                <w:szCs w:val="32"/>
                <w:lang w:val="en-US" w:eastAsia="zh-CN"/>
              </w:rPr>
              <w:t xml:space="preserve">  </w:t>
            </w:r>
            <w:r>
              <w:rPr>
                <w:rFonts w:hint="eastAsia" w:ascii="仿宋_GB2312" w:hAnsi="仿宋_GB2312" w:eastAsia="仿宋_GB2312" w:cs="仿宋_GB2312"/>
                <w:sz w:val="28"/>
                <w:szCs w:val="32"/>
              </w:rPr>
              <w:t xml:space="preserve">  别</w:t>
            </w:r>
          </w:p>
        </w:tc>
        <w:tc>
          <w:tcPr>
            <w:tcW w:w="10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92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民族</w:t>
            </w:r>
          </w:p>
        </w:tc>
        <w:tc>
          <w:tcPr>
            <w:tcW w:w="13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70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子</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版</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照</w:t>
            </w:r>
          </w:p>
          <w:p>
            <w:pPr>
              <w:keepNext w:val="0"/>
              <w:keepLines w:val="0"/>
              <w:pageBreakBefore w:val="0"/>
              <w:widowControl w:val="0"/>
              <w:kinsoku/>
              <w:overflowPunct/>
              <w:topLinePunct w:val="0"/>
              <w:autoSpaceDE/>
              <w:autoSpaceDN/>
              <w:bidi w:val="0"/>
              <w:spacing w:line="240" w:lineRule="exact"/>
              <w:jc w:val="center"/>
              <w:textAlignment w:val="auto"/>
              <w:rPr>
                <w:rFonts w:hint="eastAsia" w:ascii="仿宋_GB2312" w:hAnsi="仿宋_GB2312" w:eastAsia="仿宋_GB2312" w:cs="仿宋_GB2312"/>
                <w:szCs w:val="21"/>
              </w:rPr>
            </w:pPr>
            <w:r>
              <w:rPr>
                <w:rFonts w:hint="eastAsia" w:ascii="仿宋_GB2312" w:hAnsi="仿宋_GB2312" w:eastAsia="仿宋_GB2312" w:cs="仿宋_GB2312"/>
                <w:sz w:val="28"/>
                <w:szCs w:val="32"/>
              </w:rPr>
              <w:t>片</w:t>
            </w:r>
          </w:p>
        </w:tc>
      </w:tr>
      <w:tr>
        <w:tblPrEx>
          <w:tblLayout w:type="fixed"/>
          <w:tblCellMar>
            <w:top w:w="0" w:type="dxa"/>
            <w:left w:w="108" w:type="dxa"/>
            <w:bottom w:w="0" w:type="dxa"/>
            <w:right w:w="108" w:type="dxa"/>
          </w:tblCellMar>
        </w:tblPrEx>
        <w:trPr>
          <w:cantSplit/>
          <w:trHeight w:val="542"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出生年月</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4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政治面貌</w:t>
            </w:r>
          </w:p>
        </w:tc>
        <w:tc>
          <w:tcPr>
            <w:tcW w:w="10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92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籍贯</w:t>
            </w:r>
          </w:p>
        </w:tc>
        <w:tc>
          <w:tcPr>
            <w:tcW w:w="13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701"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43"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所在高校</w:t>
            </w:r>
          </w:p>
        </w:tc>
        <w:tc>
          <w:tcPr>
            <w:tcW w:w="20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4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院系班级</w:t>
            </w:r>
          </w:p>
        </w:tc>
        <w:tc>
          <w:tcPr>
            <w:tcW w:w="262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701"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443"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手 机 号</w:t>
            </w:r>
          </w:p>
        </w:tc>
        <w:tc>
          <w:tcPr>
            <w:tcW w:w="20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4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微 信 号</w:t>
            </w:r>
          </w:p>
        </w:tc>
        <w:tc>
          <w:tcPr>
            <w:tcW w:w="262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70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02"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身份证号</w:t>
            </w:r>
          </w:p>
        </w:tc>
        <w:tc>
          <w:tcPr>
            <w:tcW w:w="7776"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48"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电子邮箱</w:t>
            </w:r>
          </w:p>
        </w:tc>
        <w:tc>
          <w:tcPr>
            <w:tcW w:w="272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3350"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r>
              <w:rPr>
                <w:rFonts w:hint="eastAsia" w:ascii="仿宋_GB2312" w:hAnsi="仿宋_GB2312" w:eastAsia="仿宋_GB2312" w:cs="仿宋_GB2312"/>
                <w:sz w:val="22"/>
              </w:rPr>
              <w:t>能否参加理论学习、实践锻炼、</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2"/>
              </w:rPr>
              <w:t>结业式等阶段的集中学习</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650"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担任团学职务情况</w:t>
            </w:r>
          </w:p>
        </w:tc>
        <w:tc>
          <w:tcPr>
            <w:tcW w:w="7776"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2204"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个人简历</w:t>
            </w:r>
          </w:p>
        </w:tc>
        <w:tc>
          <w:tcPr>
            <w:tcW w:w="7776" w:type="dxa"/>
            <w:gridSpan w:val="10"/>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lef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1472" w:hRule="atLeast"/>
          <w:jc w:val="center"/>
        </w:trPr>
        <w:tc>
          <w:tcPr>
            <w:tcW w:w="13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奖惩情况</w:t>
            </w:r>
          </w:p>
        </w:tc>
        <w:tc>
          <w:tcPr>
            <w:tcW w:w="7776" w:type="dxa"/>
            <w:gridSpan w:val="10"/>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lef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28" w:hRule="atLeast"/>
          <w:jc w:val="center"/>
        </w:trPr>
        <w:tc>
          <w:tcPr>
            <w:tcW w:w="1377"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推荐意见</w:t>
            </w:r>
          </w:p>
        </w:tc>
        <w:tc>
          <w:tcPr>
            <w:tcW w:w="277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校团委意见</w:t>
            </w:r>
          </w:p>
        </w:tc>
        <w:tc>
          <w:tcPr>
            <w:tcW w:w="2595"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校党委意见</w:t>
            </w:r>
          </w:p>
        </w:tc>
        <w:tc>
          <w:tcPr>
            <w:tcW w:w="240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lang w:eastAsia="zh-CN"/>
              </w:rPr>
              <w:t>省</w:t>
            </w:r>
            <w:r>
              <w:rPr>
                <w:rFonts w:hint="eastAsia" w:ascii="仿宋_GB2312" w:hAnsi="仿宋_GB2312" w:eastAsia="仿宋_GB2312" w:cs="仿宋_GB2312"/>
                <w:sz w:val="24"/>
              </w:rPr>
              <w:t>级团委意见</w:t>
            </w:r>
          </w:p>
        </w:tc>
      </w:tr>
      <w:tr>
        <w:tblPrEx>
          <w:tblLayout w:type="fixed"/>
          <w:tblCellMar>
            <w:top w:w="0" w:type="dxa"/>
            <w:left w:w="108" w:type="dxa"/>
            <w:bottom w:w="0" w:type="dxa"/>
            <w:right w:w="108" w:type="dxa"/>
          </w:tblCellMar>
        </w:tblPrEx>
        <w:trPr>
          <w:cantSplit/>
          <w:trHeight w:val="2124" w:hRule="atLeast"/>
          <w:jc w:val="center"/>
        </w:trPr>
        <w:tc>
          <w:tcPr>
            <w:tcW w:w="1377"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2777" w:type="dxa"/>
            <w:gridSpan w:val="4"/>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tc>
        <w:tc>
          <w:tcPr>
            <w:tcW w:w="2595" w:type="dxa"/>
            <w:gridSpan w:val="4"/>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tc>
        <w:tc>
          <w:tcPr>
            <w:tcW w:w="2404"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p>
          <w:p>
            <w:pPr>
              <w:keepNext w:val="0"/>
              <w:keepLines w:val="0"/>
              <w:pageBreakBefore w:val="0"/>
              <w:widowControl w:val="0"/>
              <w:kinsoku/>
              <w:wordWrap w:val="0"/>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tc>
      </w:tr>
    </w:tbl>
    <w:p>
      <w:pPr>
        <w:keepNext w:val="0"/>
        <w:keepLines w:val="0"/>
        <w:pageBreakBefore w:val="0"/>
        <w:widowControl w:val="0"/>
        <w:kinsoku/>
        <w:wordWrap/>
        <w:overflowPunct/>
        <w:topLinePunct w:val="0"/>
        <w:autoSpaceDE/>
        <w:autoSpaceDN/>
        <w:bidi w:val="0"/>
        <w:adjustRightInd w:val="0"/>
        <w:snapToGrid w:val="0"/>
        <w:spacing w:afterLines="100" w:line="240" w:lineRule="auto"/>
        <w:jc w:val="center"/>
        <w:textAlignment w:val="auto"/>
        <w:rPr>
          <w:rFonts w:ascii="方正小标宋简体" w:eastAsia="方正小标宋简体"/>
          <w:spacing w:val="-6"/>
          <w:sz w:val="36"/>
          <w:szCs w:val="36"/>
        </w:rPr>
      </w:pPr>
      <w:r>
        <w:rPr>
          <w:rFonts w:eastAsia="方正黑体_GBK"/>
          <w:spacing w:val="-6"/>
          <w:sz w:val="30"/>
          <w:szCs w:val="30"/>
        </w:rPr>
        <w:br w:type="page"/>
      </w:r>
      <w:r>
        <w:rPr>
          <w:rFonts w:hint="eastAsia" w:eastAsia="方正小标宋简体"/>
          <w:spacing w:val="-6"/>
          <w:sz w:val="36"/>
          <w:szCs w:val="36"/>
          <w:lang w:val="en-US" w:eastAsia="zh-CN"/>
        </w:rPr>
        <w:t>黑龙江省第十五期</w:t>
      </w:r>
      <w:r>
        <w:rPr>
          <w:rFonts w:hint="eastAsia" w:ascii="方正小标宋简体" w:eastAsia="方正小标宋简体"/>
          <w:spacing w:val="-6"/>
          <w:sz w:val="36"/>
          <w:szCs w:val="36"/>
        </w:rPr>
        <w:t>“青马工程”农村班学员登记表</w:t>
      </w:r>
    </w:p>
    <w:tbl>
      <w:tblPr>
        <w:tblStyle w:val="10"/>
        <w:tblW w:w="91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1166"/>
        <w:gridCol w:w="1207"/>
        <w:gridCol w:w="166"/>
        <w:gridCol w:w="989"/>
        <w:gridCol w:w="921"/>
        <w:gridCol w:w="481"/>
        <w:gridCol w:w="729"/>
        <w:gridCol w:w="1828"/>
      </w:tblGrid>
      <w:tr>
        <w:tblPrEx>
          <w:tblLayout w:type="fixed"/>
          <w:tblCellMar>
            <w:top w:w="0" w:type="dxa"/>
            <w:left w:w="108" w:type="dxa"/>
            <w:bottom w:w="0" w:type="dxa"/>
            <w:right w:w="108" w:type="dxa"/>
          </w:tblCellMar>
        </w:tblPrEx>
        <w:trPr>
          <w:cantSplit/>
          <w:trHeight w:val="645"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姓    名</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37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性    别</w:t>
            </w:r>
          </w:p>
        </w:tc>
        <w:tc>
          <w:tcPr>
            <w:tcW w:w="9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92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民族</w:t>
            </w:r>
          </w:p>
        </w:tc>
        <w:tc>
          <w:tcPr>
            <w:tcW w:w="12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8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子</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版</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照</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片</w:t>
            </w:r>
          </w:p>
        </w:tc>
      </w:tr>
      <w:tr>
        <w:tblPrEx>
          <w:tblLayout w:type="fixed"/>
          <w:tblCellMar>
            <w:top w:w="0" w:type="dxa"/>
            <w:left w:w="108" w:type="dxa"/>
            <w:bottom w:w="0" w:type="dxa"/>
            <w:right w:w="108" w:type="dxa"/>
          </w:tblCellMar>
        </w:tblPrEx>
        <w:trPr>
          <w:cantSplit/>
          <w:trHeight w:val="750"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出生年月</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37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政治面貌</w:t>
            </w:r>
          </w:p>
        </w:tc>
        <w:tc>
          <w:tcPr>
            <w:tcW w:w="9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92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籍贯</w:t>
            </w:r>
          </w:p>
        </w:tc>
        <w:tc>
          <w:tcPr>
            <w:tcW w:w="12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828"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57"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身份证号</w:t>
            </w:r>
          </w:p>
        </w:tc>
        <w:tc>
          <w:tcPr>
            <w:tcW w:w="565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828"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43"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lang w:eastAsia="zh-CN"/>
              </w:rPr>
              <w:t>单位及职务</w:t>
            </w:r>
          </w:p>
        </w:tc>
        <w:tc>
          <w:tcPr>
            <w:tcW w:w="7487"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43"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手 机 号</w:t>
            </w:r>
          </w:p>
        </w:tc>
        <w:tc>
          <w:tcPr>
            <w:tcW w:w="253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3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微 信 号</w:t>
            </w:r>
          </w:p>
        </w:tc>
        <w:tc>
          <w:tcPr>
            <w:tcW w:w="18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552"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电子邮箱</w:t>
            </w:r>
          </w:p>
        </w:tc>
        <w:tc>
          <w:tcPr>
            <w:tcW w:w="253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3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2"/>
              </w:rPr>
              <w:t>能否参加理论学习、实践锻炼、结业式等阶段的集中学习</w:t>
            </w:r>
          </w:p>
        </w:tc>
        <w:tc>
          <w:tcPr>
            <w:tcW w:w="18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3036"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个人简历</w:t>
            </w:r>
          </w:p>
        </w:tc>
        <w:tc>
          <w:tcPr>
            <w:tcW w:w="7487"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lef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1440"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奖惩情况</w:t>
            </w:r>
          </w:p>
        </w:tc>
        <w:tc>
          <w:tcPr>
            <w:tcW w:w="7487"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left"/>
              <w:textAlignment w:val="auto"/>
              <w:rPr>
                <w:rFonts w:hint="eastAsia" w:ascii="仿宋_GB2312" w:hAnsi="仿宋_GB2312" w:eastAsia="仿宋_GB2312" w:cs="仿宋_GB2312"/>
                <w:sz w:val="28"/>
                <w:szCs w:val="32"/>
              </w:rPr>
            </w:pPr>
          </w:p>
        </w:tc>
      </w:tr>
      <w:tr>
        <w:tblPrEx>
          <w:tblLayout w:type="fixed"/>
          <w:tblCellMar>
            <w:top w:w="0" w:type="dxa"/>
            <w:left w:w="108" w:type="dxa"/>
            <w:bottom w:w="0" w:type="dxa"/>
            <w:right w:w="108" w:type="dxa"/>
          </w:tblCellMar>
        </w:tblPrEx>
        <w:trPr>
          <w:cantSplit/>
          <w:trHeight w:val="759" w:hRule="atLeast"/>
          <w:jc w:val="center"/>
        </w:trPr>
        <w:tc>
          <w:tcPr>
            <w:tcW w:w="163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28"/>
                <w:szCs w:val="32"/>
              </w:rPr>
              <w:t>推荐意见</w:t>
            </w:r>
          </w:p>
        </w:tc>
        <w:tc>
          <w:tcPr>
            <w:tcW w:w="237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县级团委意见</w:t>
            </w:r>
          </w:p>
        </w:tc>
        <w:tc>
          <w:tcPr>
            <w:tcW w:w="255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lang w:eastAsia="zh-CN"/>
              </w:rPr>
              <w:t>市</w:t>
            </w:r>
            <w:r>
              <w:rPr>
                <w:rFonts w:hint="eastAsia" w:ascii="仿宋_GB2312" w:hAnsi="仿宋_GB2312" w:eastAsia="仿宋_GB2312" w:cs="仿宋_GB2312"/>
                <w:sz w:val="28"/>
                <w:szCs w:val="32"/>
                <w:highlight w:val="none"/>
              </w:rPr>
              <w:t>级团委意见</w:t>
            </w:r>
          </w:p>
        </w:tc>
        <w:tc>
          <w:tcPr>
            <w:tcW w:w="25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lang w:eastAsia="zh-CN"/>
              </w:rPr>
              <w:t>省</w:t>
            </w:r>
            <w:r>
              <w:rPr>
                <w:rFonts w:hint="eastAsia" w:ascii="仿宋_GB2312" w:hAnsi="仿宋_GB2312" w:eastAsia="仿宋_GB2312" w:cs="仿宋_GB2312"/>
                <w:sz w:val="28"/>
                <w:szCs w:val="32"/>
                <w:highlight w:val="none"/>
              </w:rPr>
              <w:t>级团委意见</w:t>
            </w:r>
          </w:p>
        </w:tc>
      </w:tr>
      <w:tr>
        <w:tblPrEx>
          <w:tblLayout w:type="fixed"/>
          <w:tblCellMar>
            <w:top w:w="0" w:type="dxa"/>
            <w:left w:w="108" w:type="dxa"/>
            <w:bottom w:w="0" w:type="dxa"/>
            <w:right w:w="108" w:type="dxa"/>
          </w:tblCellMar>
        </w:tblPrEx>
        <w:trPr>
          <w:cantSplit/>
          <w:trHeight w:val="2042" w:hRule="atLeast"/>
          <w:jc w:val="center"/>
        </w:trPr>
        <w:tc>
          <w:tcPr>
            <w:tcW w:w="163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2373"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557" w:type="dxa"/>
            <w:gridSpan w:val="4"/>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557"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r>
    </w:tbl>
    <w:p>
      <w:pPr>
        <w:keepNext w:val="0"/>
        <w:keepLines w:val="0"/>
        <w:pageBreakBefore w:val="0"/>
        <w:widowControl w:val="0"/>
        <w:kinsoku/>
        <w:wordWrap/>
        <w:overflowPunct/>
        <w:topLinePunct w:val="0"/>
        <w:autoSpaceDE/>
        <w:autoSpaceDN/>
        <w:bidi w:val="0"/>
        <w:adjustRightInd w:val="0"/>
        <w:snapToGrid w:val="0"/>
        <w:spacing w:afterLines="100" w:line="240" w:lineRule="auto"/>
        <w:jc w:val="center"/>
        <w:textAlignment w:val="auto"/>
        <w:rPr>
          <w:rFonts w:ascii="方正小标宋简体" w:hAnsi="Times New Roman" w:eastAsia="方正小标宋简体"/>
          <w:spacing w:val="-6"/>
          <w:sz w:val="36"/>
          <w:szCs w:val="36"/>
        </w:rPr>
      </w:pPr>
      <w:r>
        <w:rPr>
          <w:rFonts w:eastAsia="方正黑体_GBK"/>
          <w:spacing w:val="-6"/>
          <w:sz w:val="30"/>
          <w:szCs w:val="30"/>
        </w:rPr>
        <w:br w:type="page"/>
      </w:r>
      <w:r>
        <w:rPr>
          <w:rFonts w:hint="eastAsia" w:ascii="方正小标宋简体" w:hAnsi="Times New Roman" w:eastAsia="方正小标宋简体"/>
          <w:spacing w:val="-6"/>
          <w:sz w:val="36"/>
          <w:szCs w:val="36"/>
          <w:lang w:val="en-US" w:eastAsia="zh-CN"/>
        </w:rPr>
        <w:t>黑龙江省第十五期</w:t>
      </w:r>
      <w:r>
        <w:rPr>
          <w:rFonts w:hint="eastAsia" w:ascii="方正小标宋简体" w:hAnsi="Times New Roman" w:eastAsia="方正小标宋简体"/>
          <w:spacing w:val="-6"/>
          <w:sz w:val="36"/>
          <w:szCs w:val="36"/>
        </w:rPr>
        <w:t>“青马工程”国企班学员登记表</w:t>
      </w:r>
    </w:p>
    <w:tbl>
      <w:tblPr>
        <w:tblStyle w:val="10"/>
        <w:tblW w:w="92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6"/>
        <w:gridCol w:w="942"/>
        <w:gridCol w:w="1290"/>
        <w:gridCol w:w="65"/>
        <w:gridCol w:w="988"/>
        <w:gridCol w:w="921"/>
        <w:gridCol w:w="590"/>
        <w:gridCol w:w="471"/>
        <w:gridCol w:w="2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8"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姓    名</w:t>
            </w:r>
          </w:p>
        </w:tc>
        <w:tc>
          <w:tcPr>
            <w:tcW w:w="9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13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性    别</w:t>
            </w:r>
          </w:p>
        </w:tc>
        <w:tc>
          <w:tcPr>
            <w:tcW w:w="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92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民 族</w:t>
            </w:r>
          </w:p>
        </w:tc>
        <w:tc>
          <w:tcPr>
            <w:tcW w:w="106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093"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子</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版</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照</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2"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出生年月</w:t>
            </w:r>
          </w:p>
        </w:tc>
        <w:tc>
          <w:tcPr>
            <w:tcW w:w="9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13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政治面貌</w:t>
            </w:r>
          </w:p>
        </w:tc>
        <w:tc>
          <w:tcPr>
            <w:tcW w:w="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92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籍 贯</w:t>
            </w:r>
          </w:p>
        </w:tc>
        <w:tc>
          <w:tcPr>
            <w:tcW w:w="106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093"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1"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lang w:eastAsia="zh-CN"/>
              </w:rPr>
              <w:t>单位及职务</w:t>
            </w:r>
          </w:p>
        </w:tc>
        <w:tc>
          <w:tcPr>
            <w:tcW w:w="5267"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2093"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7"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身份证号</w:t>
            </w:r>
          </w:p>
        </w:tc>
        <w:tc>
          <w:tcPr>
            <w:tcW w:w="7360"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2"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手 机 号</w:t>
            </w:r>
          </w:p>
        </w:tc>
        <w:tc>
          <w:tcPr>
            <w:tcW w:w="229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97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微 信 号</w:t>
            </w:r>
          </w:p>
        </w:tc>
        <w:tc>
          <w:tcPr>
            <w:tcW w:w="20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电子邮箱</w:t>
            </w:r>
          </w:p>
        </w:tc>
        <w:tc>
          <w:tcPr>
            <w:tcW w:w="229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97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r>
              <w:rPr>
                <w:rFonts w:hint="eastAsia" w:ascii="仿宋_GB2312" w:hAnsi="仿宋_GB2312" w:eastAsia="仿宋_GB2312" w:cs="仿宋_GB2312"/>
                <w:sz w:val="22"/>
              </w:rPr>
              <w:t>能否参加理论学习、实践锻炼、结业式等阶段的集中学习</w:t>
            </w:r>
          </w:p>
        </w:tc>
        <w:tc>
          <w:tcPr>
            <w:tcW w:w="20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72"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个人简历</w:t>
            </w:r>
          </w:p>
        </w:tc>
        <w:tc>
          <w:tcPr>
            <w:tcW w:w="7360"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2" w:hRule="atLeast"/>
          <w:jc w:val="center"/>
        </w:trPr>
        <w:tc>
          <w:tcPr>
            <w:tcW w:w="1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奖惩情况</w:t>
            </w:r>
          </w:p>
        </w:tc>
        <w:tc>
          <w:tcPr>
            <w:tcW w:w="7360"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lef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jc w:val="center"/>
        </w:trPr>
        <w:tc>
          <w:tcPr>
            <w:tcW w:w="187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推荐意见</w:t>
            </w:r>
          </w:p>
        </w:tc>
        <w:tc>
          <w:tcPr>
            <w:tcW w:w="223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lang w:eastAsia="zh-CN"/>
              </w:rPr>
            </w:pPr>
            <w:r>
              <w:rPr>
                <w:rFonts w:hint="eastAsia" w:ascii="仿宋_GB2312" w:hAnsi="仿宋_GB2312" w:eastAsia="仿宋_GB2312" w:cs="仿宋_GB2312"/>
                <w:sz w:val="28"/>
                <w:szCs w:val="32"/>
                <w:highlight w:val="none"/>
                <w:lang w:eastAsia="zh-CN"/>
              </w:rPr>
              <w:t>所在单位</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团委意见</w:t>
            </w:r>
          </w:p>
        </w:tc>
        <w:tc>
          <w:tcPr>
            <w:tcW w:w="256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lang w:eastAsia="zh-CN"/>
              </w:rPr>
              <w:t>推荐团委</w:t>
            </w:r>
            <w:r>
              <w:rPr>
                <w:rFonts w:hint="eastAsia" w:ascii="仿宋_GB2312" w:hAnsi="仿宋_GB2312" w:eastAsia="仿宋_GB2312" w:cs="仿宋_GB2312"/>
                <w:sz w:val="28"/>
                <w:szCs w:val="32"/>
                <w:highlight w:val="none"/>
              </w:rPr>
              <w:t>意见</w:t>
            </w:r>
          </w:p>
        </w:tc>
        <w:tc>
          <w:tcPr>
            <w:tcW w:w="25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省级团委意见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2" w:hRule="atLeast"/>
          <w:jc w:val="center"/>
        </w:trPr>
        <w:tc>
          <w:tcPr>
            <w:tcW w:w="1876"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232"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564" w:type="dxa"/>
            <w:gridSpan w:val="4"/>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564"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r>
    </w:tbl>
    <w:p>
      <w:pPr>
        <w:keepNext w:val="0"/>
        <w:keepLines w:val="0"/>
        <w:pageBreakBefore w:val="0"/>
        <w:widowControl w:val="0"/>
        <w:kinsoku/>
        <w:wordWrap/>
        <w:overflowPunct/>
        <w:topLinePunct w:val="0"/>
        <w:autoSpaceDE/>
        <w:autoSpaceDN/>
        <w:bidi w:val="0"/>
        <w:adjustRightInd w:val="0"/>
        <w:snapToGrid w:val="0"/>
        <w:spacing w:afterLines="100" w:line="240" w:lineRule="auto"/>
        <w:jc w:val="center"/>
        <w:textAlignment w:val="auto"/>
        <w:rPr>
          <w:rFonts w:ascii="方正小标宋简体" w:hAnsi="Times New Roman" w:eastAsia="方正小标宋简体"/>
          <w:spacing w:val="-6"/>
          <w:sz w:val="36"/>
          <w:szCs w:val="36"/>
        </w:rPr>
      </w:pPr>
      <w:r>
        <w:rPr>
          <w:rFonts w:eastAsia="方正黑体_GBK"/>
          <w:spacing w:val="-6"/>
          <w:sz w:val="30"/>
          <w:szCs w:val="30"/>
        </w:rPr>
        <w:br w:type="page"/>
      </w:r>
      <w:r>
        <w:rPr>
          <w:rFonts w:hint="eastAsia" w:ascii="方正小标宋简体" w:hAnsi="Times New Roman" w:eastAsia="方正小标宋简体"/>
          <w:spacing w:val="-6"/>
          <w:sz w:val="36"/>
          <w:szCs w:val="36"/>
          <w:lang w:val="en-US" w:eastAsia="zh-CN"/>
        </w:rPr>
        <w:t>黑龙江省第十五期</w:t>
      </w:r>
      <w:r>
        <w:rPr>
          <w:rFonts w:hint="eastAsia" w:ascii="方正小标宋简体" w:hAnsi="Times New Roman" w:eastAsia="方正小标宋简体"/>
          <w:spacing w:val="-6"/>
          <w:sz w:val="36"/>
          <w:szCs w:val="36"/>
        </w:rPr>
        <w:t>“青马工程”</w:t>
      </w:r>
      <w:r>
        <w:rPr>
          <w:rFonts w:hint="eastAsia" w:ascii="方正小标宋简体" w:hAnsi="Times New Roman" w:eastAsia="方正小标宋简体"/>
          <w:spacing w:val="-6"/>
          <w:sz w:val="36"/>
          <w:szCs w:val="36"/>
          <w:lang w:val="en-US" w:eastAsia="zh-CN"/>
        </w:rPr>
        <w:t>社会组织</w:t>
      </w:r>
      <w:r>
        <w:rPr>
          <w:rFonts w:hint="eastAsia" w:ascii="方正小标宋简体" w:hAnsi="Times New Roman" w:eastAsia="方正小标宋简体"/>
          <w:spacing w:val="-6"/>
          <w:sz w:val="36"/>
          <w:szCs w:val="36"/>
        </w:rPr>
        <w:t>班学员登记表</w:t>
      </w:r>
    </w:p>
    <w:tbl>
      <w:tblPr>
        <w:tblStyle w:val="10"/>
        <w:tblW w:w="92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1068"/>
        <w:gridCol w:w="1290"/>
        <w:gridCol w:w="65"/>
        <w:gridCol w:w="988"/>
        <w:gridCol w:w="921"/>
        <w:gridCol w:w="590"/>
        <w:gridCol w:w="471"/>
        <w:gridCol w:w="2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8"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姓    名</w:t>
            </w:r>
          </w:p>
        </w:tc>
        <w:tc>
          <w:tcPr>
            <w:tcW w:w="10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13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性    别</w:t>
            </w:r>
          </w:p>
        </w:tc>
        <w:tc>
          <w:tcPr>
            <w:tcW w:w="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92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民 族</w:t>
            </w:r>
          </w:p>
        </w:tc>
        <w:tc>
          <w:tcPr>
            <w:tcW w:w="106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093"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子</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版</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照</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2"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出生年月</w:t>
            </w:r>
          </w:p>
        </w:tc>
        <w:tc>
          <w:tcPr>
            <w:tcW w:w="10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13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政治面貌</w:t>
            </w:r>
          </w:p>
        </w:tc>
        <w:tc>
          <w:tcPr>
            <w:tcW w:w="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92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籍 贯</w:t>
            </w:r>
          </w:p>
        </w:tc>
        <w:tc>
          <w:tcPr>
            <w:tcW w:w="106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093"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1"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身份证号</w:t>
            </w:r>
          </w:p>
        </w:tc>
        <w:tc>
          <w:tcPr>
            <w:tcW w:w="539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2093"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7"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单位</w:t>
            </w:r>
            <w:r>
              <w:rPr>
                <w:rFonts w:hint="eastAsia" w:ascii="仿宋_GB2312" w:hAnsi="仿宋_GB2312" w:eastAsia="仿宋_GB2312" w:cs="仿宋_GB2312"/>
                <w:sz w:val="28"/>
                <w:szCs w:val="32"/>
                <w:lang w:eastAsia="zh-CN"/>
              </w:rPr>
              <w:t>及</w:t>
            </w:r>
            <w:r>
              <w:rPr>
                <w:rFonts w:hint="eastAsia" w:ascii="仿宋_GB2312" w:hAnsi="仿宋_GB2312" w:eastAsia="仿宋_GB2312" w:cs="仿宋_GB2312"/>
                <w:sz w:val="28"/>
                <w:szCs w:val="32"/>
              </w:rPr>
              <w:t>职务</w:t>
            </w:r>
          </w:p>
        </w:tc>
        <w:tc>
          <w:tcPr>
            <w:tcW w:w="7486"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2"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手 机 号</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97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微 信 号</w:t>
            </w:r>
          </w:p>
        </w:tc>
        <w:tc>
          <w:tcPr>
            <w:tcW w:w="20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电子邮箱</w:t>
            </w:r>
          </w:p>
        </w:tc>
        <w:tc>
          <w:tcPr>
            <w:tcW w:w="242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97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r>
              <w:rPr>
                <w:rFonts w:hint="eastAsia" w:ascii="仿宋_GB2312" w:hAnsi="仿宋_GB2312" w:eastAsia="仿宋_GB2312" w:cs="仿宋_GB2312"/>
                <w:sz w:val="22"/>
              </w:rPr>
              <w:t>能否参加理论学习、实践锻炼、结业式等阶段的集中学习</w:t>
            </w:r>
          </w:p>
        </w:tc>
        <w:tc>
          <w:tcPr>
            <w:tcW w:w="20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40"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个人简历</w:t>
            </w:r>
          </w:p>
        </w:tc>
        <w:tc>
          <w:tcPr>
            <w:tcW w:w="7486"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2"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奖惩情况</w:t>
            </w:r>
          </w:p>
        </w:tc>
        <w:tc>
          <w:tcPr>
            <w:tcW w:w="7486"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lef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jc w:val="center"/>
        </w:trPr>
        <w:tc>
          <w:tcPr>
            <w:tcW w:w="175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推荐意见</w:t>
            </w:r>
          </w:p>
        </w:tc>
        <w:tc>
          <w:tcPr>
            <w:tcW w:w="235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lang w:val="en-US" w:eastAsia="zh-CN"/>
              </w:rPr>
            </w:pPr>
            <w:r>
              <w:rPr>
                <w:rFonts w:hint="eastAsia" w:ascii="仿宋_GB2312" w:hAnsi="仿宋_GB2312" w:eastAsia="仿宋_GB2312" w:cs="仿宋_GB2312"/>
                <w:sz w:val="28"/>
                <w:szCs w:val="32"/>
                <w:highlight w:val="none"/>
                <w:lang w:val="en-US" w:eastAsia="zh-CN"/>
              </w:rPr>
              <w:t>县级（单位）</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团委意见</w:t>
            </w:r>
          </w:p>
        </w:tc>
        <w:tc>
          <w:tcPr>
            <w:tcW w:w="256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lang w:val="en-US" w:eastAsia="zh-CN"/>
              </w:rPr>
              <w:t>市级</w:t>
            </w:r>
            <w:r>
              <w:rPr>
                <w:rFonts w:hint="eastAsia" w:ascii="仿宋_GB2312" w:hAnsi="仿宋_GB2312" w:eastAsia="仿宋_GB2312" w:cs="仿宋_GB2312"/>
                <w:sz w:val="28"/>
                <w:szCs w:val="32"/>
                <w:highlight w:val="none"/>
                <w:lang w:eastAsia="zh-CN"/>
              </w:rPr>
              <w:t>团</w:t>
            </w:r>
            <w:r>
              <w:rPr>
                <w:rFonts w:hint="eastAsia" w:ascii="仿宋_GB2312" w:hAnsi="仿宋_GB2312" w:eastAsia="仿宋_GB2312" w:cs="仿宋_GB2312"/>
                <w:sz w:val="28"/>
                <w:szCs w:val="32"/>
                <w:highlight w:val="none"/>
              </w:rPr>
              <w:t>委意见</w:t>
            </w:r>
          </w:p>
        </w:tc>
        <w:tc>
          <w:tcPr>
            <w:tcW w:w="25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省级团委意见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67" w:hRule="atLeast"/>
          <w:jc w:val="center"/>
        </w:trPr>
        <w:tc>
          <w:tcPr>
            <w:tcW w:w="175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c>
          <w:tcPr>
            <w:tcW w:w="2358"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564" w:type="dxa"/>
            <w:gridSpan w:val="4"/>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564"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r>
    </w:tbl>
    <w:p>
      <w:pPr>
        <w:keepNext w:val="0"/>
        <w:keepLines w:val="0"/>
        <w:pageBreakBefore w:val="0"/>
        <w:widowControl w:val="0"/>
        <w:kinsoku/>
        <w:wordWrap/>
        <w:overflowPunct/>
        <w:topLinePunct w:val="0"/>
        <w:autoSpaceDE/>
        <w:autoSpaceDN/>
        <w:bidi w:val="0"/>
        <w:adjustRightInd w:val="0"/>
        <w:snapToGrid w:val="0"/>
        <w:spacing w:afterLines="100" w:line="240" w:lineRule="auto"/>
        <w:jc w:val="center"/>
        <w:textAlignment w:val="auto"/>
        <w:rPr>
          <w:rFonts w:ascii="方正小标宋简体" w:eastAsia="方正小标宋简体"/>
          <w:spacing w:val="-6"/>
          <w:sz w:val="36"/>
          <w:szCs w:val="36"/>
        </w:rPr>
      </w:pPr>
      <w:r>
        <w:rPr>
          <w:rFonts w:hint="eastAsia" w:ascii="方正小标宋简体" w:eastAsia="方正小标宋简体"/>
          <w:spacing w:val="-6"/>
          <w:sz w:val="36"/>
          <w:szCs w:val="36"/>
          <w:lang w:val="en-US" w:eastAsia="zh-CN"/>
        </w:rPr>
        <w:t>黑龙江省第十五期</w:t>
      </w:r>
      <w:r>
        <w:rPr>
          <w:rFonts w:hint="eastAsia" w:ascii="方正小标宋简体" w:eastAsia="方正小标宋简体"/>
          <w:spacing w:val="-6"/>
          <w:sz w:val="36"/>
          <w:szCs w:val="36"/>
        </w:rPr>
        <w:t>“青马工程”</w:t>
      </w:r>
      <w:r>
        <w:rPr>
          <w:rFonts w:hint="eastAsia" w:ascii="方正小标宋简体" w:eastAsia="方正小标宋简体"/>
          <w:spacing w:val="-6"/>
          <w:sz w:val="36"/>
          <w:szCs w:val="36"/>
          <w:lang w:val="en-US" w:eastAsia="zh-CN"/>
        </w:rPr>
        <w:t>其他</w:t>
      </w:r>
      <w:r>
        <w:rPr>
          <w:rFonts w:hint="eastAsia" w:ascii="方正小标宋简体" w:eastAsia="方正小标宋简体"/>
          <w:spacing w:val="-6"/>
          <w:sz w:val="36"/>
          <w:szCs w:val="36"/>
        </w:rPr>
        <w:t>班学员登记表</w:t>
      </w:r>
    </w:p>
    <w:tbl>
      <w:tblPr>
        <w:tblStyle w:val="10"/>
        <w:tblW w:w="91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964"/>
        <w:gridCol w:w="1348"/>
        <w:gridCol w:w="1172"/>
        <w:gridCol w:w="813"/>
        <w:gridCol w:w="552"/>
        <w:gridCol w:w="512"/>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姓    名</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3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性    别</w:t>
            </w:r>
          </w:p>
        </w:tc>
        <w:tc>
          <w:tcPr>
            <w:tcW w:w="11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81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民族</w:t>
            </w:r>
          </w:p>
        </w:tc>
        <w:tc>
          <w:tcPr>
            <w:tcW w:w="10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98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子</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版</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照</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4"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出生年月</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3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政治面貌</w:t>
            </w:r>
          </w:p>
        </w:tc>
        <w:tc>
          <w:tcPr>
            <w:tcW w:w="11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81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籍贯</w:t>
            </w:r>
          </w:p>
        </w:tc>
        <w:tc>
          <w:tcPr>
            <w:tcW w:w="10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985"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lang w:eastAsia="zh-CN"/>
              </w:rPr>
            </w:pPr>
            <w:r>
              <w:rPr>
                <w:rFonts w:hint="eastAsia" w:ascii="仿宋_GB2312" w:hAnsi="仿宋_GB2312" w:eastAsia="仿宋_GB2312" w:cs="仿宋_GB2312"/>
                <w:sz w:val="28"/>
                <w:szCs w:val="32"/>
                <w:lang w:eastAsia="zh-CN"/>
              </w:rPr>
              <w:t>身份类型</w:t>
            </w:r>
          </w:p>
        </w:tc>
        <w:tc>
          <w:tcPr>
            <w:tcW w:w="536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985"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身份证号</w:t>
            </w:r>
          </w:p>
        </w:tc>
        <w:tc>
          <w:tcPr>
            <w:tcW w:w="536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1985" w:type="dxa"/>
            <w:vMerge w:val="continue"/>
            <w:tcBorders>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lang w:eastAsia="zh-CN"/>
              </w:rPr>
            </w:pPr>
            <w:r>
              <w:rPr>
                <w:rFonts w:hint="eastAsia" w:ascii="仿宋_GB2312" w:hAnsi="仿宋_GB2312" w:eastAsia="仿宋_GB2312" w:cs="仿宋_GB2312"/>
                <w:sz w:val="28"/>
                <w:szCs w:val="32"/>
                <w:lang w:eastAsia="zh-CN"/>
              </w:rPr>
              <w:t>单位及职务</w:t>
            </w:r>
          </w:p>
        </w:tc>
        <w:tc>
          <w:tcPr>
            <w:tcW w:w="7346"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手 机 号</w:t>
            </w:r>
          </w:p>
        </w:tc>
        <w:tc>
          <w:tcPr>
            <w:tcW w:w="231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304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微 信 号</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3"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电子邮箱</w:t>
            </w:r>
          </w:p>
        </w:tc>
        <w:tc>
          <w:tcPr>
            <w:tcW w:w="231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p>
        </w:tc>
        <w:tc>
          <w:tcPr>
            <w:tcW w:w="304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r>
              <w:rPr>
                <w:rFonts w:hint="eastAsia" w:ascii="仿宋_GB2312" w:hAnsi="仿宋_GB2312" w:eastAsia="仿宋_GB2312" w:cs="仿宋_GB2312"/>
                <w:sz w:val="22"/>
              </w:rPr>
              <w:t>能否参加理论学习、实践锻炼、结业式等阶段的集中学习</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7"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个人简历</w:t>
            </w:r>
          </w:p>
        </w:tc>
        <w:tc>
          <w:tcPr>
            <w:tcW w:w="7346" w:type="dxa"/>
            <w:gridSpan w:val="7"/>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4" w:hRule="atLeast"/>
          <w:jc w:val="center"/>
        </w:trPr>
        <w:tc>
          <w:tcPr>
            <w:tcW w:w="18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r>
              <w:rPr>
                <w:rFonts w:hint="eastAsia" w:ascii="仿宋_GB2312" w:hAnsi="仿宋_GB2312" w:eastAsia="仿宋_GB2312" w:cs="仿宋_GB2312"/>
                <w:sz w:val="28"/>
                <w:szCs w:val="32"/>
              </w:rPr>
              <w:t>奖惩情况</w:t>
            </w:r>
          </w:p>
        </w:tc>
        <w:tc>
          <w:tcPr>
            <w:tcW w:w="7346" w:type="dxa"/>
            <w:gridSpan w:val="7"/>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left"/>
              <w:textAlignment w:val="auto"/>
              <w:rPr>
                <w:rFonts w:hint="eastAsia" w:ascii="仿宋_GB2312" w:hAnsi="仿宋_GB2312" w:eastAsia="仿宋_GB2312" w:cs="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2" w:hRule="atLeast"/>
          <w:jc w:val="center"/>
        </w:trPr>
        <w:tc>
          <w:tcPr>
            <w:tcW w:w="1803"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28"/>
                <w:szCs w:val="32"/>
              </w:rPr>
              <w:t>推荐意见</w:t>
            </w:r>
          </w:p>
        </w:tc>
        <w:tc>
          <w:tcPr>
            <w:tcW w:w="231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lang w:val="en-US" w:eastAsia="zh-CN"/>
              </w:rPr>
              <w:t>基层</w:t>
            </w:r>
            <w:r>
              <w:rPr>
                <w:rFonts w:hint="eastAsia" w:ascii="仿宋_GB2312" w:hAnsi="仿宋_GB2312" w:eastAsia="仿宋_GB2312" w:cs="仿宋_GB2312"/>
                <w:sz w:val="28"/>
                <w:szCs w:val="32"/>
                <w:highlight w:val="none"/>
              </w:rPr>
              <w:t>团委意见</w:t>
            </w:r>
          </w:p>
        </w:tc>
        <w:tc>
          <w:tcPr>
            <w:tcW w:w="253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lang w:eastAsia="zh-CN"/>
              </w:rPr>
              <w:t>推荐单位团</w:t>
            </w:r>
            <w:r>
              <w:rPr>
                <w:rFonts w:hint="eastAsia" w:ascii="仿宋_GB2312" w:hAnsi="仿宋_GB2312" w:eastAsia="仿宋_GB2312" w:cs="仿宋_GB2312"/>
                <w:sz w:val="28"/>
                <w:szCs w:val="32"/>
                <w:highlight w:val="none"/>
              </w:rPr>
              <w:t>委意见</w:t>
            </w:r>
          </w:p>
        </w:tc>
        <w:tc>
          <w:tcPr>
            <w:tcW w:w="249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省级团委意见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8" w:hRule="atLeast"/>
          <w:jc w:val="center"/>
        </w:trPr>
        <w:tc>
          <w:tcPr>
            <w:tcW w:w="1803"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rPr>
            </w:pPr>
          </w:p>
        </w:tc>
        <w:tc>
          <w:tcPr>
            <w:tcW w:w="2312"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537" w:type="dxa"/>
            <w:gridSpan w:val="3"/>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c>
          <w:tcPr>
            <w:tcW w:w="2497"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（盖章）</w:t>
            </w:r>
          </w:p>
          <w:p>
            <w:pPr>
              <w:keepNext w:val="0"/>
              <w:keepLines w:val="0"/>
              <w:pageBreakBefore w:val="0"/>
              <w:widowControl w:val="0"/>
              <w:kinsoku/>
              <w:overflowPunct/>
              <w:topLinePunct w:val="0"/>
              <w:autoSpaceDE/>
              <w:autoSpaceDN/>
              <w:bidi w:val="0"/>
              <w:spacing w:line="320" w:lineRule="exact"/>
              <w:jc w:val="center"/>
              <w:textAlignment w:val="auto"/>
              <w:rPr>
                <w:rFonts w:hint="eastAsia" w:ascii="仿宋_GB2312" w:hAnsi="仿宋_GB2312" w:eastAsia="仿宋_GB2312" w:cs="仿宋_GB2312"/>
                <w:sz w:val="28"/>
                <w:szCs w:val="32"/>
                <w:highlight w:val="none"/>
              </w:rPr>
            </w:pPr>
            <w:r>
              <w:rPr>
                <w:rFonts w:hint="eastAsia" w:ascii="仿宋_GB2312" w:hAnsi="仿宋_GB2312" w:eastAsia="仿宋_GB2312" w:cs="仿宋_GB2312"/>
                <w:sz w:val="28"/>
                <w:szCs w:val="32"/>
                <w:highlight w:val="none"/>
              </w:rPr>
              <w:t>年  月  日</w:t>
            </w:r>
          </w:p>
        </w:tc>
      </w:tr>
    </w:tbl>
    <w:p>
      <w:pPr>
        <w:keepNext w:val="0"/>
        <w:keepLines w:val="0"/>
        <w:pageBreakBefore w:val="0"/>
        <w:widowControl w:val="0"/>
        <w:kinsoku/>
        <w:overflowPunct/>
        <w:topLinePunct w:val="0"/>
        <w:autoSpaceDE/>
        <w:autoSpaceDN/>
        <w:bidi w:val="0"/>
        <w:jc w:val="left"/>
        <w:textAlignment w:val="auto"/>
        <w:rPr>
          <w:rFonts w:eastAsia="方正黑体_GBK"/>
          <w:spacing w:val="-6"/>
          <w:sz w:val="30"/>
          <w:szCs w:val="30"/>
        </w:rPr>
        <w:sectPr>
          <w:footerReference r:id="rId3" w:type="default"/>
          <w:pgSz w:w="11906" w:h="16838"/>
          <w:pgMar w:top="2098" w:right="1587" w:bottom="1984" w:left="1587" w:header="851" w:footer="1587" w:gutter="0"/>
          <w:paperSrc/>
          <w:pgNumType w:fmt="decimal" w:start="1"/>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黑体" w:hAnsi="黑体" w:eastAsia="黑体" w:cs="黑体"/>
          <w:spacing w:val="-6"/>
          <w:sz w:val="30"/>
          <w:szCs w:val="30"/>
          <w:lang w:val="en-US" w:eastAsia="zh-CN"/>
        </w:rPr>
      </w:pPr>
      <w:r>
        <w:rPr>
          <w:rFonts w:hint="eastAsia" w:ascii="黑体" w:hAnsi="黑体" w:eastAsia="黑体" w:cs="黑体"/>
          <w:spacing w:val="-6"/>
          <w:sz w:val="30"/>
          <w:szCs w:val="30"/>
        </w:rPr>
        <w:t>附件</w:t>
      </w:r>
      <w:r>
        <w:rPr>
          <w:rFonts w:hint="eastAsia" w:ascii="黑体" w:hAnsi="黑体" w:eastAsia="黑体" w:cs="黑体"/>
          <w:spacing w:val="-6"/>
          <w:sz w:val="30"/>
          <w:szCs w:val="30"/>
          <w:lang w:val="en-US" w:eastAsia="zh-CN"/>
        </w:rPr>
        <w:t>3</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pacing w:val="-6"/>
          <w:sz w:val="36"/>
          <w:szCs w:val="36"/>
        </w:rPr>
      </w:pPr>
      <w:r>
        <w:rPr>
          <w:rFonts w:hint="eastAsia" w:ascii="方正小标宋简体" w:eastAsia="方正小标宋简体"/>
          <w:spacing w:val="-6"/>
          <w:sz w:val="36"/>
          <w:szCs w:val="36"/>
          <w:lang w:eastAsia="zh-CN"/>
        </w:rPr>
        <w:t>黑龙江省</w:t>
      </w:r>
      <w:r>
        <w:rPr>
          <w:rFonts w:hint="eastAsia" w:ascii="方正小标宋简体" w:eastAsia="方正小标宋简体"/>
          <w:spacing w:val="-6"/>
          <w:sz w:val="36"/>
          <w:szCs w:val="36"/>
          <w:lang w:val="en-US" w:eastAsia="zh-CN"/>
        </w:rPr>
        <w:t>第十五期</w:t>
      </w:r>
      <w:r>
        <w:rPr>
          <w:rFonts w:hint="eastAsia" w:ascii="方正小标宋简体" w:eastAsia="方正小标宋简体"/>
          <w:spacing w:val="-6"/>
          <w:sz w:val="36"/>
          <w:szCs w:val="36"/>
        </w:rPr>
        <w:t>“青马工程”学员汇总表</w:t>
      </w:r>
    </w:p>
    <w:tbl>
      <w:tblPr>
        <w:tblStyle w:val="10"/>
        <w:tblpPr w:leftFromText="180" w:rightFromText="180" w:vertAnchor="text" w:horzAnchor="page" w:tblpX="1205" w:tblpY="225"/>
        <w:tblOverlap w:val="never"/>
        <w:tblW w:w="14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807"/>
        <w:gridCol w:w="748"/>
        <w:gridCol w:w="794"/>
        <w:gridCol w:w="606"/>
        <w:gridCol w:w="819"/>
        <w:gridCol w:w="806"/>
        <w:gridCol w:w="3106"/>
        <w:gridCol w:w="1446"/>
        <w:gridCol w:w="1308"/>
        <w:gridCol w:w="1306"/>
        <w:gridCol w:w="1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trPr>
        <w:tc>
          <w:tcPr>
            <w:tcW w:w="1010"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班别</w:t>
            </w:r>
          </w:p>
        </w:tc>
        <w:tc>
          <w:tcPr>
            <w:tcW w:w="807"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姓名</w:t>
            </w:r>
          </w:p>
        </w:tc>
        <w:tc>
          <w:tcPr>
            <w:tcW w:w="748" w:type="dxa"/>
            <w:vAlign w:val="center"/>
          </w:tcPr>
          <w:p>
            <w:pPr>
              <w:keepNext w:val="0"/>
              <w:keepLines w:val="0"/>
              <w:pageBreakBefore w:val="0"/>
              <w:widowControl w:val="0"/>
              <w:kinsoku/>
              <w:overflowPunct/>
              <w:topLinePunct w:val="0"/>
              <w:autoSpaceDE/>
              <w:autoSpaceDN/>
              <w:bidi w:val="0"/>
              <w:spacing w:line="36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性别</w:t>
            </w:r>
          </w:p>
        </w:tc>
        <w:tc>
          <w:tcPr>
            <w:tcW w:w="794" w:type="dxa"/>
            <w:vAlign w:val="center"/>
          </w:tcPr>
          <w:p>
            <w:pPr>
              <w:keepNext w:val="0"/>
              <w:keepLines w:val="0"/>
              <w:pageBreakBefore w:val="0"/>
              <w:widowControl w:val="0"/>
              <w:kinsoku/>
              <w:overflowPunct/>
              <w:topLinePunct w:val="0"/>
              <w:autoSpaceDE/>
              <w:autoSpaceDN/>
              <w:bidi w:val="0"/>
              <w:spacing w:line="36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出生年月</w:t>
            </w:r>
          </w:p>
        </w:tc>
        <w:tc>
          <w:tcPr>
            <w:tcW w:w="606" w:type="dxa"/>
            <w:vAlign w:val="center"/>
          </w:tcPr>
          <w:p>
            <w:pPr>
              <w:keepNext w:val="0"/>
              <w:keepLines w:val="0"/>
              <w:pageBreakBefore w:val="0"/>
              <w:widowControl w:val="0"/>
              <w:kinsoku/>
              <w:overflowPunct/>
              <w:topLinePunct w:val="0"/>
              <w:autoSpaceDE/>
              <w:autoSpaceDN/>
              <w:bidi w:val="0"/>
              <w:spacing w:line="36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民族</w:t>
            </w:r>
          </w:p>
        </w:tc>
        <w:tc>
          <w:tcPr>
            <w:tcW w:w="819" w:type="dxa"/>
            <w:vAlign w:val="center"/>
          </w:tcPr>
          <w:p>
            <w:pPr>
              <w:keepNext w:val="0"/>
              <w:keepLines w:val="0"/>
              <w:pageBreakBefore w:val="0"/>
              <w:widowControl w:val="0"/>
              <w:kinsoku/>
              <w:overflowPunct/>
              <w:topLinePunct w:val="0"/>
              <w:autoSpaceDE/>
              <w:autoSpaceDN/>
              <w:bidi w:val="0"/>
              <w:spacing w:line="36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政治面貌</w:t>
            </w:r>
          </w:p>
        </w:tc>
        <w:tc>
          <w:tcPr>
            <w:tcW w:w="806"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籍贯</w:t>
            </w:r>
          </w:p>
        </w:tc>
        <w:tc>
          <w:tcPr>
            <w:tcW w:w="3106"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所在单位</w:t>
            </w:r>
          </w:p>
        </w:tc>
        <w:tc>
          <w:tcPr>
            <w:tcW w:w="1446"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职务</w:t>
            </w:r>
          </w:p>
        </w:tc>
        <w:tc>
          <w:tcPr>
            <w:tcW w:w="1308"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手机号</w:t>
            </w:r>
          </w:p>
        </w:tc>
        <w:tc>
          <w:tcPr>
            <w:tcW w:w="1306"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微信号</w:t>
            </w:r>
          </w:p>
        </w:tc>
        <w:tc>
          <w:tcPr>
            <w:tcW w:w="1835" w:type="dxa"/>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黑体" w:hAnsi="黑体" w:eastAsia="黑体" w:cs="黑体"/>
                <w:spacing w:val="-6"/>
                <w:sz w:val="28"/>
                <w:szCs w:val="28"/>
              </w:rPr>
            </w:pPr>
            <w:r>
              <w:rPr>
                <w:rFonts w:hint="eastAsia" w:ascii="黑体" w:hAnsi="黑体" w:eastAsia="黑体" w:cs="黑体"/>
                <w:spacing w:val="-6"/>
                <w:sz w:val="28"/>
                <w:szCs w:val="28"/>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1010"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7"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4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794"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6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19"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8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31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44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8"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306"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c>
          <w:tcPr>
            <w:tcW w:w="1835" w:type="dxa"/>
            <w:vAlign w:val="top"/>
          </w:tcPr>
          <w:p>
            <w:pPr>
              <w:keepNext w:val="0"/>
              <w:keepLines w:val="0"/>
              <w:pageBreakBefore w:val="0"/>
              <w:widowControl w:val="0"/>
              <w:kinsoku/>
              <w:overflowPunct/>
              <w:topLinePunct w:val="0"/>
              <w:autoSpaceDE/>
              <w:autoSpaceDN/>
              <w:bidi w:val="0"/>
              <w:spacing w:line="640" w:lineRule="exact"/>
              <w:jc w:val="left"/>
              <w:textAlignment w:val="auto"/>
              <w:rPr>
                <w:rFonts w:hint="eastAsia" w:ascii="仿宋_GB2312" w:hAnsi="仿宋_GB2312" w:eastAsia="仿宋_GB2312" w:cs="仿宋_GB2312"/>
                <w:spacing w:val="-6"/>
                <w:sz w:val="28"/>
                <w:szCs w:val="28"/>
              </w:rPr>
            </w:pPr>
          </w:p>
        </w:tc>
      </w:tr>
    </w:tbl>
    <w:p>
      <w:pPr>
        <w:keepNext w:val="0"/>
        <w:keepLines w:val="0"/>
        <w:pageBreakBefore w:val="0"/>
        <w:widowControl w:val="0"/>
        <w:kinsoku/>
        <w:overflowPunct/>
        <w:topLinePunct w:val="0"/>
        <w:autoSpaceDE/>
        <w:autoSpaceDN/>
        <w:bidi w:val="0"/>
        <w:spacing w:line="640" w:lineRule="exact"/>
        <w:jc w:val="left"/>
        <w:textAlignment w:val="auto"/>
        <w:rPr>
          <w:rFonts w:eastAsia="方正黑体_GBK"/>
          <w:spacing w:val="-6"/>
          <w:sz w:val="30"/>
          <w:szCs w:val="30"/>
        </w:rPr>
      </w:pPr>
    </w:p>
    <w:sectPr>
      <w:footerReference r:id="rId4" w:type="default"/>
      <w:pgSz w:w="16838" w:h="11906" w:orient="landscape"/>
      <w:pgMar w:top="1531" w:right="1701" w:bottom="1531" w:left="1701" w:header="851" w:footer="1134"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方正小标宋简体">
    <w:altName w:val="方正小标宋简体"/>
    <w:panose1 w:val="03000509000000000000"/>
    <w:charset w:val="00"/>
    <w:family w:val="auto"/>
    <w:pitch w:val="default"/>
    <w:sig w:usb0="00000001" w:usb1="080E0000" w:usb2="00000000" w:usb3="00000000" w:csb0="00040000" w:csb1="00000000"/>
  </w:font>
  <w:font w:name="方正小标宋_GBK">
    <w:altName w:val="方正小标宋_GBK"/>
    <w:panose1 w:val="03000509000000000000"/>
    <w:charset w:val="00"/>
    <w:family w:val="script"/>
    <w:pitch w:val="default"/>
    <w:sig w:usb0="00000001" w:usb1="080E0000" w:usb2="00000000" w:usb3="00000000" w:csb0="00040000" w:csb1="00000000"/>
  </w:font>
  <w:font w:name="仿宋_GB2312">
    <w:altName w:val="仿宋_GB2312"/>
    <w:panose1 w:val="02010609030101010101"/>
    <w:charset w:val="00"/>
    <w:family w:val="auto"/>
    <w:pitch w:val="default"/>
    <w:sig w:usb0="00000001" w:usb1="080E0000" w:usb2="00000000" w:usb3="00000000" w:csb0="00040000" w:csb1="00000000"/>
  </w:font>
  <w:font w:name="方正仿宋_GBK">
    <w:altName w:val="方正仿宋_GBK"/>
    <w:panose1 w:val="03000509000000000000"/>
    <w:charset w:val="00"/>
    <w:family w:val="auto"/>
    <w:pitch w:val="default"/>
    <w:sig w:usb0="00000001" w:usb1="080E0000" w:usb2="00000000" w:usb3="00000000" w:csb0="00040000" w:csb1="00000000"/>
  </w:font>
  <w:font w:name="方正黑体简体">
    <w:altName w:val="方正小标宋简体"/>
    <w:panose1 w:val="03000509000000000000"/>
    <w:charset w:val="00"/>
    <w:family w:val="script"/>
    <w:pitch w:val="default"/>
    <w:sig w:usb0="00000001" w:usb1="080E0000" w:usb2="00000000" w:usb3="00000000" w:csb0="00040000" w:csb1="00000000"/>
  </w:font>
  <w:font w:name="方正仿宋简体">
    <w:altName w:val="方正仿宋简体"/>
    <w:panose1 w:val="02000000000000000000"/>
    <w:charset w:val="00"/>
    <w:family w:val="auto"/>
    <w:pitch w:val="default"/>
    <w:sig w:usb0="A00002BF" w:usb1="184F6CFA" w:usb2="00000012" w:usb3="00000000" w:csb0="00040001" w:csb1="00000000"/>
  </w:font>
  <w:font w:name="方正楷体_GBK">
    <w:altName w:val="方正楷体_GBK"/>
    <w:panose1 w:val="03000509000000000000"/>
    <w:charset w:val="00"/>
    <w:family w:val="script"/>
    <w:pitch w:val="default"/>
    <w:sig w:usb0="00000001" w:usb1="080E0000" w:usb2="00000000" w:usb3="00000000" w:csb0="00040000" w:csb1="00000000"/>
  </w:font>
  <w:font w:name="方正黑体_GBK">
    <w:altName w:val="微软雅黑"/>
    <w:panose1 w:val="03000509000000000000"/>
    <w:charset w:val="00"/>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ascii="宋体" w:hAnsi="宋体" w:eastAsia="宋体" w:cs="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jc w:val="center"/>
                            <w:rPr>
                              <w:rFonts w:hint="eastAsia" w:eastAsia="宋体"/>
                              <w:sz w:val="28"/>
                              <w:szCs w:val="28"/>
                              <w:lang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wps:txbx>
                    <wps:bodyPr vert="horz" wrap="none" lIns="0" tIns="0" rIns="0" bIns="0" anchor="t"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Up7fHFAQAAawMAAA4AAAAAAAAAAQAgAAAAHgEAAGRycy9lMm9Eb2MueG1s&#10;UEsFBgAAAAAGAAYAWQEAAFUFAAAAAAAA&#10;">
              <v:fill on="f" focussize="0,0"/>
              <v:stroke on="f"/>
              <v:imagedata o:title=""/>
              <o:lock v:ext="edit" aspectratio="f"/>
              <v:textbox inset="0mm,0mm,0mm,0mm" style="mso-fit-shape-to-text:t;">
                <w:txbxContent>
                  <w:p>
                    <w:pPr>
                      <w:pStyle w:val="5"/>
                      <w:jc w:val="center"/>
                      <w:rPr>
                        <w:rFonts w:hint="eastAsia" w:eastAsia="宋体"/>
                        <w:sz w:val="28"/>
                        <w:szCs w:val="28"/>
                        <w:lang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13</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vert="horz" wrap="none" lIns="0" tIns="0" rIns="0" bIns="0" anchor="t"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Lt4gTFAQAAawMAAA4AAAAAAAAAAQAgAAAAHgEAAGRycy9lMm9Eb2MueG1s&#10;UEsFBgAAAAAGAAYAWQEAAFUFAAAAAAAA&#10;">
              <v:fill on="f" focussize="0,0"/>
              <v:stroke on="f"/>
              <v:imagedata o:title=""/>
              <o:lock v:ext="edit" aspectratio="f"/>
              <v:textbox inset="0mm,0mm,0mm,0mm" style="mso-fit-shape-to-text:t;">
                <w:txbxContent>
                  <w:p>
                    <w:pPr>
                      <w:pStyle w:val="5"/>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13</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7">
    <w:name w:val="Default Paragraph Font"/>
    <w:semiHidden/>
    <w:uiPriority w:val="0"/>
  </w:style>
  <w:style w:type="table" w:default="1" w:styleId="10">
    <w:name w:val="Normal Table"/>
    <w:semiHidden/>
    <w:uiPriority w:val="0"/>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Style w:val="10"/>
      <w:tblLayout w:type="fixed"/>
      <w:tblCellMar>
        <w:top w:w="0" w:type="dxa"/>
        <w:left w:w="108" w:type="dxa"/>
        <w:bottom w:w="0" w:type="dxa"/>
        <w:right w:w="108" w:type="dxa"/>
      </w:tblCellMar>
    </w:tblPr>
    <w:tcPr>
      <w:textDirection w:val="lrTb"/>
    </w:tc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afterAutospacing="0"/>
      <w:ind w:left="420" w:leftChars="200"/>
    </w:pPr>
  </w:style>
  <w:style w:type="paragraph" w:styleId="4">
    <w:name w:val="Balloon Text"/>
    <w:basedOn w:val="1"/>
    <w:link w:val="12"/>
    <w:uiPriority w:val="0"/>
    <w:rPr>
      <w:sz w:val="18"/>
      <w:szCs w:val="18"/>
    </w:rPr>
  </w:style>
  <w:style w:type="paragraph" w:styleId="5">
    <w:name w:val="footer"/>
    <w:basedOn w:val="1"/>
    <w:link w:val="13"/>
    <w:uiPriority w:val="99"/>
    <w:pPr>
      <w:tabs>
        <w:tab w:val="center" w:pos="4153"/>
        <w:tab w:val="right" w:pos="8306"/>
      </w:tabs>
      <w:snapToGrid w:val="0"/>
      <w:jc w:val="left"/>
    </w:pPr>
    <w:rPr>
      <w:sz w:val="18"/>
      <w:szCs w:val="18"/>
    </w:rPr>
  </w:style>
  <w:style w:type="paragraph" w:styleId="6">
    <w:name w:val="header"/>
    <w:basedOn w:val="1"/>
    <w:link w:val="14"/>
    <w:uiPriority w:val="0"/>
    <w:pPr>
      <w:pBdr>
        <w:bottom w:val="single" w:color="auto" w:sz="6" w:space="1"/>
      </w:pBdr>
      <w:tabs>
        <w:tab w:val="center" w:pos="4153"/>
        <w:tab w:val="right" w:pos="8306"/>
      </w:tabs>
      <w:snapToGrid w:val="0"/>
      <w:jc w:val="center"/>
    </w:pPr>
    <w:rPr>
      <w:sz w:val="18"/>
      <w:szCs w:val="18"/>
    </w:rPr>
  </w:style>
  <w:style w:type="character" w:styleId="8">
    <w:name w:val="FollowedHyperlink"/>
    <w:uiPriority w:val="0"/>
    <w:rPr>
      <w:color w:val="800080"/>
      <w:u w:val="single"/>
    </w:rPr>
  </w:style>
  <w:style w:type="character" w:styleId="9">
    <w:name w:val="Hyperlink"/>
    <w:unhideWhenUsed/>
    <w:uiPriority w:val="99"/>
    <w:rPr>
      <w:color w:val="0000FF"/>
      <w:u w:val="single"/>
    </w:rPr>
  </w:style>
  <w:style w:type="table" w:styleId="11">
    <w:name w:val="Table Grid"/>
    <w:basedOn w:val="10"/>
    <w:qFormat/>
    <w:uiPriority w:val="59"/>
    <w:rPr>
      <w:rFonts w:ascii="Calibri" w:hAnsi="Calibri" w:eastAsia="宋体" w:cs="Times New Roman"/>
    </w:r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12">
    <w:name w:val="批注框文本 Char"/>
    <w:link w:val="4"/>
    <w:uiPriority w:val="0"/>
    <w:rPr>
      <w:kern w:val="2"/>
      <w:sz w:val="18"/>
      <w:szCs w:val="18"/>
    </w:rPr>
  </w:style>
  <w:style w:type="character" w:customStyle="1" w:styleId="13">
    <w:name w:val="页脚 Char"/>
    <w:link w:val="5"/>
    <w:uiPriority w:val="99"/>
    <w:rPr>
      <w:kern w:val="2"/>
      <w:sz w:val="18"/>
      <w:szCs w:val="18"/>
    </w:rPr>
  </w:style>
  <w:style w:type="character" w:customStyle="1" w:styleId="14">
    <w:name w:val="页眉 Char"/>
    <w:link w:val="6"/>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14</Pages>
  <Words>3311</Words>
  <Characters>3588</Characters>
  <Lines>28</Lines>
  <Paragraphs>8</Paragraphs>
  <TotalTime>0</TotalTime>
  <ScaleCrop>false</ScaleCrop>
  <LinksUpToDate>false</LinksUpToDate>
  <CharactersWithSpaces>3812</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2020-05-12T17:38:00Z</dcterms:created>
  <dc:creator>Administrator</dc:creator>
  <cp:lastModifiedBy>董治安的iPhone</cp:lastModifiedBy>
  <cp:lastPrinted>2022-09-02T16:55:21Z</cp:lastPrinted>
  <dcterms:modified xsi:type="dcterms:W3CDTF">2022-09-06T14:17:02Z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2052-11.29.0</vt:lpwstr>
  </property>
  <property fmtid="{D5CDD505-2E9C-101B-9397-08002B2CF9AE}" pid="3" name="EDOID">
    <vt:r8>460440</vt:r8>
  </property>
  <property fmtid="{D5CDD505-2E9C-101B-9397-08002B2CF9AE}" pid="4" name="ICV">
    <vt:lpwstr>567401E33D992779DEE516639A1FDBD4</vt:lpwstr>
  </property>
</Properties>
</file>