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87" w:rsidRDefault="000025C0">
      <w:pPr>
        <w:jc w:val="center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sz w:val="28"/>
        </w:rPr>
        <w:instrText>ADDIN CNKISM.UserStyle</w:instrText>
      </w:r>
      <w:r>
        <w:rPr>
          <w:rFonts w:ascii="宋体" w:hAnsi="宋体"/>
          <w:b/>
          <w:sz w:val="28"/>
        </w:rPr>
      </w:r>
      <w:r>
        <w:rPr>
          <w:rFonts w:ascii="宋体" w:hAnsi="宋体"/>
          <w:b/>
          <w:sz w:val="28"/>
        </w:rPr>
        <w:fldChar w:fldCharType="separate"/>
      </w:r>
      <w:r>
        <w:rPr>
          <w:rFonts w:ascii="宋体" w:hAnsi="宋体"/>
          <w:b/>
          <w:sz w:val="28"/>
        </w:rPr>
        <w:fldChar w:fldCharType="end"/>
      </w:r>
      <w:r w:rsidR="00207039">
        <w:rPr>
          <w:rFonts w:ascii="宋体" w:hAnsi="宋体" w:hint="eastAsia"/>
          <w:b/>
          <w:sz w:val="28"/>
        </w:rPr>
        <w:t>哈尔滨工程大学2019年春季学期学生社团精品立项申报表</w:t>
      </w:r>
    </w:p>
    <w:tbl>
      <w:tblPr>
        <w:tblpPr w:leftFromText="180" w:rightFromText="180" w:vertAnchor="text" w:tblpXSpec="center" w:tblpY="1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41"/>
        <w:gridCol w:w="2394"/>
        <w:gridCol w:w="2395"/>
      </w:tblGrid>
      <w:tr w:rsidR="00C14587" w:rsidTr="000025C0">
        <w:trPr>
          <w:trHeight w:val="558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社团名称</w:t>
            </w:r>
          </w:p>
        </w:tc>
        <w:tc>
          <w:tcPr>
            <w:tcW w:w="7030" w:type="dxa"/>
            <w:gridSpan w:val="3"/>
            <w:vAlign w:val="center"/>
          </w:tcPr>
          <w:p w:rsidR="00C14587" w:rsidRDefault="0020703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（注：表格内全部字体，请采用宋体小四，否则视为无效表格）</w:t>
            </w:r>
          </w:p>
        </w:tc>
      </w:tr>
      <w:tr w:rsidR="00C14587" w:rsidTr="000025C0">
        <w:trPr>
          <w:trHeight w:val="20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业务指导单位</w:t>
            </w:r>
          </w:p>
        </w:tc>
        <w:tc>
          <w:tcPr>
            <w:tcW w:w="7030" w:type="dxa"/>
            <w:gridSpan w:val="3"/>
            <w:vAlign w:val="center"/>
          </w:tcPr>
          <w:sdt>
            <w:sdtPr>
              <w:rPr>
                <w:rStyle w:val="1"/>
                <w:rFonts w:ascii="宋体" w:hAnsi="宋体" w:hint="eastAsia"/>
              </w:rPr>
              <w:alias w:val="所属院系或机关"/>
              <w:tag w:val="所属院系或机关"/>
              <w:id w:val="438489881"/>
              <w:placeholder>
                <w:docPart w:val="51CDA56EFF15417DBE898D03C0588010"/>
              </w:placeholder>
              <w:showingPlcHdr/>
              <w:comboBox>
                <w:listItem w:value="选择一项。"/>
                <w:listItem w:displayText="船舶工程学院" w:value="船舶工程学院"/>
                <w:listItem w:displayText="航天与建筑工程学院" w:value="航天与建筑工程学院"/>
                <w:listItem w:displayText="动力与能源工程学院" w:value="动力与能源工程学院"/>
                <w:listItem w:displayText="自动化学院" w:value="自动化学院"/>
                <w:listItem w:displayText="水声工程学院" w:value="水声工程学院"/>
                <w:listItem w:displayText="计算机科学与技术学院" w:value="计算机科学与技术学院"/>
                <w:listItem w:displayText="机电工程学院" w:value="机电工程学院"/>
                <w:listItem w:displayText="信息与通信工程学院" w:value="信息与通信工程学院"/>
                <w:listItem w:displayText="经济管理学院" w:value="经济管理学院"/>
                <w:listItem w:displayText="材料科学与化学工程学院" w:value="材料科学与化学工程学院"/>
                <w:listItem w:displayText="理学院" w:value="理学院"/>
                <w:listItem w:displayText="外语系" w:value="外语系"/>
                <w:listItem w:displayText="人文社会科学学院" w:value="人文社会科学学院"/>
                <w:listItem w:displayText="马克思主义学院" w:value="马克思主义学院"/>
                <w:listItem w:displayText="核学院" w:value="核学院"/>
                <w:listItem w:displayText="国防教育学院" w:value="国防教育学院"/>
                <w:listItem w:displayText="学生工作处" w:value="学生工作处"/>
                <w:listItem w:displayText="图书馆" w:value="图书馆"/>
                <w:listItem w:displayText="哈军工纪念馆" w:value="哈军工纪念馆"/>
                <w:listItem w:displayText="创业教育学院" w:value="创业教育学院"/>
              </w:comboBox>
            </w:sdtPr>
            <w:sdtEndPr>
              <w:rPr>
                <w:rStyle w:val="1"/>
              </w:rPr>
            </w:sdtEndPr>
            <w:sdtContent>
              <w:p w:rsidR="00C14587" w:rsidRDefault="00207039">
                <w:pPr>
                  <w:widowControl/>
                  <w:spacing w:line="480" w:lineRule="exact"/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Style w:val="a3"/>
                    <w:rFonts w:ascii="宋体" w:hAnsi="宋体" w:hint="eastAsia"/>
                    <w:sz w:val="24"/>
                  </w:rPr>
                  <w:t>选择一项。</w:t>
                </w:r>
              </w:p>
            </w:sdtContent>
          </w:sdt>
        </w:tc>
      </w:tr>
      <w:tr w:rsidR="00C14587" w:rsidTr="000025C0">
        <w:trPr>
          <w:trHeight w:val="351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社团</w:t>
            </w:r>
            <w:r w:rsidR="007E6589">
              <w:rPr>
                <w:rFonts w:ascii="宋体" w:hAnsi="宋体" w:hint="eastAsia"/>
                <w:spacing w:val="20"/>
                <w:sz w:val="24"/>
              </w:rPr>
              <w:t>主要</w:t>
            </w:r>
            <w:r>
              <w:rPr>
                <w:rFonts w:ascii="宋体" w:hAnsi="宋体" w:hint="eastAsia"/>
                <w:spacing w:val="20"/>
                <w:sz w:val="24"/>
              </w:rPr>
              <w:t>负责人</w:t>
            </w:r>
          </w:p>
        </w:tc>
        <w:tc>
          <w:tcPr>
            <w:tcW w:w="2241" w:type="dxa"/>
            <w:vAlign w:val="center"/>
          </w:tcPr>
          <w:p w:rsidR="00C14587" w:rsidRDefault="00C1458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联系方式</w:t>
            </w:r>
          </w:p>
        </w:tc>
        <w:tc>
          <w:tcPr>
            <w:tcW w:w="2395" w:type="dxa"/>
            <w:vAlign w:val="center"/>
          </w:tcPr>
          <w:p w:rsidR="00C14587" w:rsidRDefault="00C1458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14587" w:rsidTr="000025C0">
        <w:trPr>
          <w:trHeight w:val="429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活动名称</w:t>
            </w:r>
          </w:p>
        </w:tc>
        <w:tc>
          <w:tcPr>
            <w:tcW w:w="7030" w:type="dxa"/>
            <w:gridSpan w:val="3"/>
            <w:vAlign w:val="center"/>
          </w:tcPr>
          <w:p w:rsidR="00C14587" w:rsidRDefault="00C1458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14587" w:rsidTr="000025C0">
        <w:trPr>
          <w:trHeight w:val="20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申报等级</w:t>
            </w:r>
          </w:p>
        </w:tc>
        <w:tc>
          <w:tcPr>
            <w:tcW w:w="7030" w:type="dxa"/>
            <w:gridSpan w:val="3"/>
            <w:vAlign w:val="center"/>
          </w:tcPr>
          <w:p w:rsidR="00C14587" w:rsidRDefault="00207039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pacing w:val="20"/>
                <w:sz w:val="24"/>
              </w:rPr>
              <w:t xml:space="preserve">重大型        </w:t>
            </w:r>
            <w:r>
              <w:rPr>
                <w:rFonts w:ascii="宋体" w:hAnsi="宋体" w:hint="eastAsia"/>
                <w:spacing w:val="2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pacing w:val="20"/>
                <w:sz w:val="24"/>
              </w:rPr>
              <w:t xml:space="preserve">重点型        </w:t>
            </w:r>
            <w:r>
              <w:rPr>
                <w:rFonts w:ascii="宋体" w:hAnsi="宋体" w:hint="eastAsia"/>
                <w:spacing w:val="2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pacing w:val="20"/>
                <w:sz w:val="24"/>
              </w:rPr>
              <w:t>一般型</w:t>
            </w:r>
          </w:p>
        </w:tc>
      </w:tr>
      <w:tr w:rsidR="00C14587" w:rsidTr="000025C0">
        <w:trPr>
          <w:trHeight w:val="20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活动</w:t>
            </w:r>
            <w:r w:rsidR="000025C0">
              <w:rPr>
                <w:rFonts w:ascii="宋体" w:hAnsi="宋体" w:hint="eastAsia"/>
                <w:spacing w:val="20"/>
                <w:sz w:val="24"/>
              </w:rPr>
              <w:t>(</w:t>
            </w:r>
            <w:r>
              <w:rPr>
                <w:rFonts w:ascii="宋体" w:hAnsi="宋体" w:hint="eastAsia"/>
                <w:spacing w:val="20"/>
                <w:sz w:val="24"/>
              </w:rPr>
              <w:t>拟</w:t>
            </w:r>
            <w:r w:rsidR="000025C0">
              <w:rPr>
                <w:rFonts w:ascii="宋体" w:hAnsi="宋体" w:hint="eastAsia"/>
                <w:spacing w:val="20"/>
                <w:sz w:val="24"/>
              </w:rPr>
              <w:t>)</w:t>
            </w:r>
            <w:r>
              <w:rPr>
                <w:rFonts w:ascii="宋体" w:hAnsi="宋体" w:hint="eastAsia"/>
                <w:spacing w:val="20"/>
                <w:sz w:val="24"/>
              </w:rPr>
              <w:t>开展地点</w:t>
            </w:r>
          </w:p>
        </w:tc>
        <w:tc>
          <w:tcPr>
            <w:tcW w:w="7030" w:type="dxa"/>
            <w:gridSpan w:val="3"/>
            <w:vAlign w:val="center"/>
          </w:tcPr>
          <w:p w:rsidR="00C14587" w:rsidRDefault="00C1458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14587" w:rsidTr="000025C0">
        <w:trPr>
          <w:trHeight w:val="20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活动</w:t>
            </w:r>
            <w:r w:rsidR="000025C0">
              <w:rPr>
                <w:rFonts w:ascii="宋体" w:hAnsi="宋体" w:hint="eastAsia"/>
                <w:spacing w:val="20"/>
                <w:sz w:val="24"/>
              </w:rPr>
              <w:t>(拟)</w:t>
            </w:r>
            <w:r>
              <w:rPr>
                <w:rFonts w:ascii="宋体" w:hAnsi="宋体" w:hint="eastAsia"/>
                <w:spacing w:val="20"/>
                <w:sz w:val="24"/>
              </w:rPr>
              <w:t>开展日期</w:t>
            </w:r>
          </w:p>
        </w:tc>
        <w:tc>
          <w:tcPr>
            <w:tcW w:w="2241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年</w:t>
            </w:r>
            <w:r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月</w:t>
            </w:r>
            <w:r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日</w:t>
            </w:r>
          </w:p>
        </w:tc>
        <w:tc>
          <w:tcPr>
            <w:tcW w:w="2394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预计参与人数</w:t>
            </w:r>
          </w:p>
        </w:tc>
        <w:tc>
          <w:tcPr>
            <w:tcW w:w="2395" w:type="dxa"/>
            <w:vAlign w:val="center"/>
          </w:tcPr>
          <w:p w:rsidR="00C14587" w:rsidRDefault="00207039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/>
                <w:spacing w:val="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20"/>
                <w:sz w:val="24"/>
              </w:rPr>
              <w:t>人</w:t>
            </w:r>
          </w:p>
        </w:tc>
      </w:tr>
      <w:tr w:rsidR="00C14587" w:rsidTr="000025C0">
        <w:trPr>
          <w:trHeight w:val="20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活动简介</w:t>
            </w:r>
          </w:p>
        </w:tc>
        <w:tc>
          <w:tcPr>
            <w:tcW w:w="7030" w:type="dxa"/>
            <w:gridSpan w:val="3"/>
            <w:vAlign w:val="center"/>
          </w:tcPr>
          <w:p w:rsidR="00C14587" w:rsidRDefault="00C14587">
            <w:pPr>
              <w:widowControl/>
              <w:spacing w:line="48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 w:rsidR="00C14587" w:rsidRDefault="00C14587">
            <w:pPr>
              <w:widowControl/>
              <w:spacing w:line="48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 w:rsidR="00C14587" w:rsidRDefault="00207039">
            <w:pPr>
              <w:widowControl/>
              <w:spacing w:line="48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ascii="宋体" w:hAnsi="宋体" w:hint="eastAsia"/>
                <w:color w:val="FF0000"/>
                <w:sz w:val="24"/>
                <w:szCs w:val="28"/>
              </w:rPr>
              <w:t>(简介活动背景、内容、意义等方面，100-300字左右)</w:t>
            </w:r>
          </w:p>
          <w:p w:rsidR="00C14587" w:rsidRDefault="00207039">
            <w:pPr>
              <w:widowControl/>
              <w:spacing w:line="48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ascii="宋体" w:hAnsi="宋体" w:hint="eastAsia"/>
                <w:color w:val="FF0000"/>
                <w:sz w:val="24"/>
                <w:szCs w:val="28"/>
              </w:rPr>
              <w:t>(重大型立项需详细策划书，可另附附件)</w:t>
            </w:r>
          </w:p>
          <w:p w:rsidR="00C14587" w:rsidRDefault="00C14587">
            <w:pPr>
              <w:widowControl/>
              <w:spacing w:line="48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 w:rsidR="00C14587" w:rsidRDefault="00C14587">
            <w:pPr>
              <w:widowControl/>
              <w:spacing w:line="48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</w:tc>
      </w:tr>
      <w:tr w:rsidR="00C14587" w:rsidTr="000025C0">
        <w:trPr>
          <w:trHeight w:val="3455"/>
        </w:trPr>
        <w:tc>
          <w:tcPr>
            <w:tcW w:w="2547" w:type="dxa"/>
            <w:vAlign w:val="center"/>
          </w:tcPr>
          <w:p w:rsidR="00C14587" w:rsidRDefault="00207039">
            <w:pPr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经费预算</w:t>
            </w:r>
          </w:p>
        </w:tc>
        <w:tc>
          <w:tcPr>
            <w:tcW w:w="7030" w:type="dxa"/>
            <w:gridSpan w:val="3"/>
            <w:vAlign w:val="center"/>
          </w:tcPr>
          <w:tbl>
            <w:tblPr>
              <w:tblStyle w:val="11"/>
              <w:tblW w:w="70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2"/>
              <w:gridCol w:w="1772"/>
              <w:gridCol w:w="1772"/>
              <w:gridCol w:w="1772"/>
            </w:tblGrid>
            <w:tr w:rsidR="00C14587" w:rsidTr="00C145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2" w:type="dxa"/>
                </w:tcPr>
                <w:p w:rsidR="00C14587" w:rsidRDefault="00207039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jc w:val="center"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  <w:kern w:val="0"/>
                      <w:sz w:val="24"/>
                      <w:szCs w:val="28"/>
                    </w:rPr>
                    <w:t>物品名称</w:t>
                  </w:r>
                </w:p>
              </w:tc>
              <w:tc>
                <w:tcPr>
                  <w:tcW w:w="1772" w:type="dxa"/>
                </w:tcPr>
                <w:p w:rsidR="00C14587" w:rsidRDefault="00207039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  <w:kern w:val="0"/>
                      <w:sz w:val="24"/>
                      <w:szCs w:val="28"/>
                    </w:rPr>
                    <w:t>单价（元）</w:t>
                  </w:r>
                </w:p>
              </w:tc>
              <w:tc>
                <w:tcPr>
                  <w:tcW w:w="1772" w:type="dxa"/>
                </w:tcPr>
                <w:p w:rsidR="00C14587" w:rsidRDefault="00207039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  <w:kern w:val="0"/>
                      <w:sz w:val="24"/>
                      <w:szCs w:val="28"/>
                    </w:rPr>
                    <w:t>个数</w:t>
                  </w:r>
                </w:p>
              </w:tc>
              <w:tc>
                <w:tcPr>
                  <w:tcW w:w="1772" w:type="dxa"/>
                </w:tcPr>
                <w:p w:rsidR="00C14587" w:rsidRDefault="00207039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  <w:kern w:val="0"/>
                      <w:sz w:val="24"/>
                      <w:szCs w:val="28"/>
                    </w:rPr>
                    <w:t>总价（元）</w:t>
                  </w:r>
                </w:p>
              </w:tc>
            </w:tr>
            <w:tr w:rsidR="00C14587" w:rsidTr="00C145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</w:tr>
            <w:tr w:rsidR="00C14587" w:rsidTr="00C145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</w:tr>
            <w:tr w:rsidR="00C14587" w:rsidTr="00C145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</w:tr>
            <w:tr w:rsidR="00C14587" w:rsidTr="00C145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</w:tr>
            <w:tr w:rsidR="00C14587" w:rsidTr="00C145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14587" w:rsidRDefault="00C14587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</w:p>
              </w:tc>
            </w:tr>
            <w:tr w:rsidR="00C14587" w:rsidTr="00C145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16" w:type="dxa"/>
                  <w:gridSpan w:val="3"/>
                </w:tcPr>
                <w:p w:rsidR="00C14587" w:rsidRDefault="00207039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jc w:val="center"/>
                    <w:rPr>
                      <w:rFonts w:ascii="宋体" w:hAnsi="宋体"/>
                      <w:b w:val="0"/>
                      <w:bCs w:val="0"/>
                      <w:color w:val="000000" w:themeColor="text1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  <w:kern w:val="0"/>
                      <w:sz w:val="24"/>
                      <w:szCs w:val="28"/>
                    </w:rPr>
                    <w:t>合计</w:t>
                  </w:r>
                </w:p>
              </w:tc>
              <w:tc>
                <w:tcPr>
                  <w:tcW w:w="1772" w:type="dxa"/>
                </w:tcPr>
                <w:p w:rsidR="00C14587" w:rsidRDefault="00207039" w:rsidP="000025C0">
                  <w:pPr>
                    <w:framePr w:hSpace="180" w:wrap="around" w:vAnchor="text" w:hAnchor="text" w:xAlign="center" w:y="1"/>
                    <w:widowControl/>
                    <w:spacing w:line="480" w:lineRule="exact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  <w:kern w:val="0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宋体" w:hAnsi="宋体"/>
                      <w:color w:val="000000" w:themeColor="text1"/>
                      <w:kern w:val="0"/>
                      <w:sz w:val="24"/>
                      <w:szCs w:val="28"/>
                    </w:rPr>
                    <w:t xml:space="preserve">   </w:t>
                  </w:r>
                  <w:r>
                    <w:rPr>
                      <w:rFonts w:ascii="宋体" w:hAnsi="宋体" w:hint="eastAsia"/>
                      <w:color w:val="000000" w:themeColor="text1"/>
                      <w:kern w:val="0"/>
                      <w:sz w:val="24"/>
                      <w:szCs w:val="28"/>
                    </w:rPr>
                    <w:t>元</w:t>
                  </w:r>
                </w:p>
              </w:tc>
            </w:tr>
          </w:tbl>
          <w:p w:rsidR="00C14587" w:rsidRDefault="00C14587">
            <w:pPr>
              <w:widowControl/>
              <w:spacing w:line="48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</w:tc>
      </w:tr>
      <w:tr w:rsidR="00C14587" w:rsidTr="000025C0">
        <w:trPr>
          <w:trHeight w:val="20"/>
        </w:trPr>
        <w:tc>
          <w:tcPr>
            <w:tcW w:w="2547" w:type="dxa"/>
            <w:vAlign w:val="center"/>
          </w:tcPr>
          <w:p w:rsidR="00C14587" w:rsidRDefault="00207039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业务指导单位意见</w:t>
            </w:r>
          </w:p>
        </w:tc>
        <w:tc>
          <w:tcPr>
            <w:tcW w:w="7030" w:type="dxa"/>
            <w:gridSpan w:val="3"/>
          </w:tcPr>
          <w:p w:rsidR="00C14587" w:rsidRDefault="00C14587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</w:p>
          <w:p w:rsidR="00C14587" w:rsidRDefault="00C14587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</w:p>
          <w:p w:rsidR="000025C0" w:rsidRDefault="000025C0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</w:p>
          <w:p w:rsidR="000025C0" w:rsidRDefault="000025C0">
            <w:pPr>
              <w:widowControl/>
              <w:spacing w:line="480" w:lineRule="exac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C14587" w:rsidRDefault="00207039" w:rsidP="000025C0">
            <w:pPr>
              <w:widowControl/>
              <w:spacing w:line="480" w:lineRule="exact"/>
              <w:ind w:right="480"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业务指导单位签字（盖章）：</w:t>
            </w:r>
          </w:p>
          <w:p w:rsidR="00C14587" w:rsidRDefault="00207039">
            <w:pPr>
              <w:widowControl/>
              <w:spacing w:line="4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14587" w:rsidRDefault="00C14587"/>
    <w:sectPr w:rsidR="00C14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27"/>
    <w:rsid w:val="000025C0"/>
    <w:rsid w:val="000C7827"/>
    <w:rsid w:val="00207039"/>
    <w:rsid w:val="007E6589"/>
    <w:rsid w:val="00C14587"/>
    <w:rsid w:val="00E2295A"/>
    <w:rsid w:val="196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42E9"/>
  <w15:docId w15:val="{FC22ACE8-CBC3-4D0A-B9FE-949F4EB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Pr>
      <w:color w:val="808080"/>
    </w:rPr>
  </w:style>
  <w:style w:type="character" w:customStyle="1" w:styleId="1">
    <w:name w:val="样式1"/>
    <w:basedOn w:val="a0"/>
    <w:qFormat/>
    <w:rPr>
      <w:sz w:val="24"/>
    </w:rPr>
  </w:style>
  <w:style w:type="table" w:customStyle="1" w:styleId="11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DA56EFF15417DBE898D03C05880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D54975-6BA1-488F-9EB4-20AA0E6BE44D}"/>
      </w:docPartPr>
      <w:docPartBody>
        <w:p w:rsidR="00415920" w:rsidRDefault="00E41AAB">
          <w:pPr>
            <w:pStyle w:val="51CDA56EFF15417DBE898D03C0588010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C8"/>
    <w:rsid w:val="0000120C"/>
    <w:rsid w:val="00025DB7"/>
    <w:rsid w:val="00415920"/>
    <w:rsid w:val="00937CC8"/>
    <w:rsid w:val="00BF771F"/>
    <w:rsid w:val="00E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Pr>
      <w:rFonts w:ascii="Calibri" w:eastAsia="宋体" w:hAnsi="Calibri"/>
      <w:color w:val="808080"/>
    </w:rPr>
  </w:style>
  <w:style w:type="paragraph" w:customStyle="1" w:styleId="51CDA56EFF15417DBE898D03C0588010">
    <w:name w:val="51CDA56EFF15417DBE898D03C0588010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 浩楠</dc:creator>
  <cp:lastModifiedBy>波波 万里</cp:lastModifiedBy>
  <cp:revision>4</cp:revision>
  <dcterms:created xsi:type="dcterms:W3CDTF">2019-05-18T17:43:00Z</dcterms:created>
  <dcterms:modified xsi:type="dcterms:W3CDTF">2019-05-25T05:59:00Z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