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3249" w14:textId="77777777" w:rsidR="00B30BEE" w:rsidRDefault="008313E0">
      <w:pPr>
        <w:spacing w:line="560" w:lineRule="exact"/>
        <w:jc w:val="left"/>
        <w:rPr>
          <w:rFonts w:ascii="黑体" w:eastAsia="黑体" w:hAnsi="黑体" w:cs="微软雅黑"/>
          <w:kern w:val="0"/>
          <w:sz w:val="32"/>
          <w:szCs w:val="32"/>
          <w:shd w:val="clear" w:color="auto" w:fill="FFFFFF"/>
        </w:rPr>
      </w:pPr>
      <w:r>
        <w:rPr>
          <w:rFonts w:ascii="黑体" w:eastAsia="黑体" w:hAnsi="黑体" w:cs="微软雅黑" w:hint="eastAsia"/>
          <w:kern w:val="0"/>
          <w:sz w:val="32"/>
          <w:szCs w:val="32"/>
          <w:shd w:val="clear" w:color="auto" w:fill="FFFFFF"/>
        </w:rPr>
        <w:t>附件1</w:t>
      </w:r>
    </w:p>
    <w:p w14:paraId="3699D3D7" w14:textId="77777777" w:rsidR="00B30BEE" w:rsidRDefault="00B30BEE">
      <w:pPr>
        <w:spacing w:line="560" w:lineRule="exact"/>
        <w:jc w:val="center"/>
        <w:rPr>
          <w:rFonts w:ascii="方正小标宋简体" w:eastAsia="方正小标宋简体" w:hAnsi="微软雅黑" w:cs="微软雅黑"/>
          <w:kern w:val="0"/>
          <w:sz w:val="36"/>
          <w:szCs w:val="44"/>
          <w:shd w:val="clear" w:color="auto" w:fill="FFFFFF"/>
        </w:rPr>
      </w:pPr>
    </w:p>
    <w:p w14:paraId="4660B739" w14:textId="66F4B88D" w:rsidR="00B30BEE" w:rsidRDefault="00D439F2">
      <w:pPr>
        <w:spacing w:line="560" w:lineRule="exact"/>
        <w:jc w:val="center"/>
        <w:rPr>
          <w:rFonts w:ascii="方正小标宋简体" w:eastAsia="方正小标宋简体" w:hAnsi="微软雅黑" w:cs="微软雅黑"/>
          <w:kern w:val="0"/>
          <w:sz w:val="36"/>
          <w:szCs w:val="44"/>
          <w:shd w:val="clear" w:color="auto" w:fill="FFFFFF"/>
        </w:rPr>
      </w:pPr>
      <w:bookmarkStart w:id="0" w:name="_Hlk69305865"/>
      <w:r w:rsidRPr="00D439F2">
        <w:rPr>
          <w:rFonts w:ascii="方正小标宋简体" w:eastAsia="方正小标宋简体" w:hAnsi="微软雅黑" w:cs="微软雅黑" w:hint="eastAsia"/>
          <w:kern w:val="0"/>
          <w:sz w:val="36"/>
          <w:szCs w:val="44"/>
          <w:shd w:val="clear" w:color="auto" w:fill="FFFFFF"/>
        </w:rPr>
        <w:t>大学生创新训练计划重点支持项目指南</w:t>
      </w:r>
      <w:bookmarkEnd w:id="0"/>
    </w:p>
    <w:p w14:paraId="0761D090" w14:textId="77777777" w:rsidR="00B30BEE" w:rsidRDefault="00B30BEE">
      <w:pPr>
        <w:spacing w:line="560" w:lineRule="exact"/>
        <w:ind w:firstLineChars="200" w:firstLine="640"/>
        <w:rPr>
          <w:rFonts w:ascii="仿宋" w:eastAsia="仿宋" w:hAnsi="仿宋"/>
          <w:sz w:val="32"/>
          <w:szCs w:val="32"/>
        </w:rPr>
      </w:pPr>
    </w:p>
    <w:p w14:paraId="4E8AE965" w14:textId="77777777" w:rsidR="00B30BEE" w:rsidRPr="001D05A0" w:rsidRDefault="008313E0" w:rsidP="001D05A0">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一、泛终端芯片及操作系统、重大应用软件的应用开发。</w:t>
      </w:r>
      <w:r>
        <w:rPr>
          <w:rFonts w:ascii="仿宋" w:eastAsia="仿宋" w:hAnsi="仿宋"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4228B3AA" w14:textId="77777777" w:rsidR="00B30BEE" w:rsidRDefault="008313E0">
      <w:pPr>
        <w:spacing w:line="560" w:lineRule="exact"/>
        <w:ind w:firstLineChars="200" w:firstLine="640"/>
        <w:rPr>
          <w:rFonts w:ascii="仿宋" w:eastAsia="仿宋" w:hAnsi="仿宋"/>
          <w:sz w:val="32"/>
          <w:szCs w:val="32"/>
        </w:rPr>
      </w:pPr>
      <w:r>
        <w:rPr>
          <w:rFonts w:ascii="仿宋" w:eastAsia="仿宋" w:hAnsi="仿宋"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2E8150C8" w14:textId="77777777" w:rsidR="00E74740" w:rsidRDefault="008313E0" w:rsidP="009E5DFC">
      <w:pPr>
        <w:spacing w:line="560" w:lineRule="exact"/>
        <w:ind w:firstLineChars="200" w:firstLine="640"/>
        <w:rPr>
          <w:rFonts w:ascii="黑体" w:eastAsia="黑体" w:hAnsi="黑体"/>
          <w:bCs/>
          <w:sz w:val="32"/>
          <w:szCs w:val="32"/>
        </w:rPr>
      </w:pPr>
      <w:r w:rsidRPr="001008DC">
        <w:rPr>
          <w:rFonts w:ascii="黑体" w:eastAsia="黑体" w:hAnsi="黑体" w:hint="eastAsia"/>
          <w:bCs/>
          <w:sz w:val="32"/>
          <w:szCs w:val="32"/>
        </w:rPr>
        <w:t>二、云</w:t>
      </w:r>
      <w:r>
        <w:rPr>
          <w:rFonts w:ascii="黑体" w:eastAsia="黑体" w:hAnsi="黑体" w:hint="eastAsia"/>
          <w:bCs/>
          <w:sz w:val="32"/>
          <w:szCs w:val="32"/>
        </w:rPr>
        <w:t>计算、人工智能和无人驾驶。</w:t>
      </w:r>
      <w:r>
        <w:rPr>
          <w:rFonts w:ascii="仿宋" w:eastAsia="仿宋" w:hAnsi="仿宋" w:hint="eastAsia"/>
          <w:sz w:val="32"/>
          <w:szCs w:val="32"/>
        </w:rPr>
        <w:t>围绕</w:t>
      </w:r>
      <w:proofErr w:type="gramStart"/>
      <w:r>
        <w:rPr>
          <w:rFonts w:ascii="仿宋" w:eastAsia="仿宋" w:hAnsi="仿宋" w:hint="eastAsia"/>
          <w:sz w:val="32"/>
          <w:szCs w:val="32"/>
        </w:rPr>
        <w:t>云计算</w:t>
      </w:r>
      <w:proofErr w:type="gramEnd"/>
      <w:r>
        <w:rPr>
          <w:rFonts w:ascii="仿宋" w:eastAsia="仿宋" w:hAnsi="仿宋" w:hint="eastAsia"/>
          <w:sz w:val="32"/>
          <w:szCs w:val="32"/>
        </w:rPr>
        <w:t>和大数据技术，形成系统解决方案，突破</w:t>
      </w:r>
      <w:proofErr w:type="gramStart"/>
      <w:r>
        <w:rPr>
          <w:rFonts w:ascii="仿宋" w:eastAsia="仿宋" w:hAnsi="仿宋" w:hint="eastAsia"/>
          <w:sz w:val="32"/>
          <w:szCs w:val="32"/>
        </w:rPr>
        <w:t>云计算</w:t>
      </w:r>
      <w:proofErr w:type="gramEnd"/>
      <w:r>
        <w:rPr>
          <w:rFonts w:ascii="仿宋" w:eastAsia="仿宋" w:hAnsi="仿宋" w:hint="eastAsia"/>
          <w:sz w:val="32"/>
          <w:szCs w:val="32"/>
        </w:rPr>
        <w:t>与大数据领域重大设备、核心软件、支撑平台等方面关键技术。围绕我国自主研发的人工智能芯片和开发框架，发展软硬件协同和系统级优化技术，</w:t>
      </w:r>
      <w:r>
        <w:rPr>
          <w:rFonts w:ascii="仿宋" w:eastAsia="仿宋" w:hAnsi="仿宋" w:hint="eastAsia"/>
          <w:sz w:val="32"/>
          <w:szCs w:val="32"/>
        </w:rPr>
        <w:lastRenderedPageBreak/>
        <w:t>构建异构软件编程及开发体系。加强我国原创人工智能开发框架发展，支持</w:t>
      </w:r>
      <w:proofErr w:type="gramStart"/>
      <w:r>
        <w:rPr>
          <w:rFonts w:ascii="仿宋" w:eastAsia="仿宋" w:hAnsi="仿宋" w:hint="eastAsia"/>
          <w:sz w:val="32"/>
          <w:szCs w:val="32"/>
        </w:rPr>
        <w:t>端边云统一</w:t>
      </w:r>
      <w:proofErr w:type="gramEnd"/>
      <w:r>
        <w:rPr>
          <w:rFonts w:ascii="仿宋" w:eastAsia="仿宋" w:hAnsi="仿宋" w:hint="eastAsia"/>
          <w:sz w:val="32"/>
          <w:szCs w:val="32"/>
        </w:rPr>
        <w:t>架构和编程接口、动静态</w:t>
      </w:r>
      <w:proofErr w:type="gramStart"/>
      <w:r>
        <w:rPr>
          <w:rFonts w:ascii="仿宋" w:eastAsia="仿宋" w:hAnsi="仿宋" w:hint="eastAsia"/>
          <w:sz w:val="32"/>
          <w:szCs w:val="32"/>
        </w:rPr>
        <w:t>图结合</w:t>
      </w:r>
      <w:proofErr w:type="gramEnd"/>
      <w:r>
        <w:rPr>
          <w:rFonts w:ascii="仿宋" w:eastAsia="仿宋" w:hAnsi="仿宋" w:hint="eastAsia"/>
          <w:sz w:val="32"/>
          <w:szCs w:val="32"/>
        </w:rPr>
        <w:t>的计算引擎、千亿</w:t>
      </w:r>
      <w:proofErr w:type="gramStart"/>
      <w:r>
        <w:rPr>
          <w:rFonts w:ascii="仿宋" w:eastAsia="仿宋" w:hAnsi="仿宋" w:hint="eastAsia"/>
          <w:sz w:val="32"/>
          <w:szCs w:val="32"/>
        </w:rPr>
        <w:t>参数级</w:t>
      </w:r>
      <w:proofErr w:type="gramEnd"/>
      <w:r>
        <w:rPr>
          <w:rFonts w:ascii="仿宋" w:eastAsia="仿宋" w:hAnsi="仿宋" w:hint="eastAsia"/>
          <w:sz w:val="32"/>
          <w:szCs w:val="32"/>
        </w:rPr>
        <w:t>超大模型的自动并行，以及全流程安全可信。开展面向行业的人工智能模型和算法研发，推进在工业制造、智慧园区、无人驾驶等场景形成应用创新和应用方案。</w:t>
      </w:r>
      <w:r w:rsidRPr="00CA1132">
        <w:rPr>
          <w:rFonts w:ascii="仿宋" w:eastAsia="仿宋" w:hAnsi="仿宋" w:hint="eastAsia"/>
          <w:sz w:val="32"/>
          <w:szCs w:val="32"/>
        </w:rPr>
        <w:t>围绕我</w:t>
      </w:r>
      <w:r w:rsidR="004E4723" w:rsidRPr="00CA1132">
        <w:rPr>
          <w:rFonts w:ascii="仿宋" w:eastAsia="仿宋" w:hAnsi="仿宋" w:hint="eastAsia"/>
          <w:sz w:val="32"/>
          <w:szCs w:val="32"/>
        </w:rPr>
        <w:t>国</w:t>
      </w:r>
      <w:r w:rsidRPr="00CA1132">
        <w:rPr>
          <w:rFonts w:ascii="仿宋" w:eastAsia="仿宋" w:hAnsi="仿宋" w:hint="eastAsia"/>
          <w:sz w:val="32"/>
          <w:szCs w:val="32"/>
        </w:rPr>
        <w:t>自主研发的AIGC大模型，推进健康、可持续的</w:t>
      </w:r>
      <w:proofErr w:type="gramStart"/>
      <w:r w:rsidRPr="00CA1132">
        <w:rPr>
          <w:rFonts w:ascii="仿宋" w:eastAsia="仿宋" w:hAnsi="仿宋" w:hint="eastAsia"/>
          <w:sz w:val="32"/>
          <w:szCs w:val="32"/>
        </w:rPr>
        <w:t>良性产业</w:t>
      </w:r>
      <w:proofErr w:type="gramEnd"/>
      <w:r w:rsidRPr="00CA1132">
        <w:rPr>
          <w:rFonts w:ascii="仿宋" w:eastAsia="仿宋" w:hAnsi="仿宋" w:hint="eastAsia"/>
          <w:sz w:val="32"/>
          <w:szCs w:val="32"/>
        </w:rPr>
        <w:t>生态。</w:t>
      </w:r>
      <w:r>
        <w:rPr>
          <w:rFonts w:ascii="仿宋" w:eastAsia="仿宋" w:hAnsi="仿宋" w:hint="eastAsia"/>
          <w:sz w:val="32"/>
          <w:szCs w:val="32"/>
        </w:rPr>
        <w:t>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ascii="黑体" w:eastAsia="黑体" w:hAnsi="黑体" w:hint="eastAsia"/>
          <w:bCs/>
          <w:sz w:val="32"/>
          <w:szCs w:val="32"/>
        </w:rPr>
        <w:t xml:space="preserve">    </w:t>
      </w:r>
    </w:p>
    <w:p w14:paraId="3204E232" w14:textId="77777777" w:rsidR="00B30BEE" w:rsidRDefault="008313E0" w:rsidP="00342624">
      <w:pPr>
        <w:spacing w:line="560" w:lineRule="exact"/>
        <w:ind w:firstLineChars="200" w:firstLine="640"/>
        <w:rPr>
          <w:rFonts w:ascii="仿宋" w:eastAsia="仿宋" w:hAnsi="仿宋"/>
          <w:sz w:val="32"/>
          <w:szCs w:val="32"/>
        </w:rPr>
      </w:pPr>
      <w:r>
        <w:rPr>
          <w:rFonts w:ascii="黑体" w:eastAsia="黑体" w:hAnsi="黑体" w:hint="eastAsia"/>
          <w:bCs/>
          <w:sz w:val="32"/>
          <w:szCs w:val="32"/>
        </w:rPr>
        <w:t>三、新材料及制造技术。</w:t>
      </w:r>
      <w:r>
        <w:rPr>
          <w:rFonts w:ascii="仿宋" w:eastAsia="仿宋" w:hAnsi="仿宋"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技术原理和材料工艺创新研究，以</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成形规律、热源控制、材料成分设计等关键科学问题为研究目标，建设多学科交叉融合的</w:t>
      </w:r>
      <w:proofErr w:type="gramStart"/>
      <w:r>
        <w:rPr>
          <w:rFonts w:ascii="仿宋" w:eastAsia="仿宋" w:hAnsi="仿宋" w:hint="eastAsia"/>
          <w:sz w:val="32"/>
          <w:szCs w:val="32"/>
        </w:rPr>
        <w:t>金属增材制造</w:t>
      </w:r>
      <w:proofErr w:type="gramEnd"/>
      <w:r>
        <w:rPr>
          <w:rFonts w:ascii="仿宋" w:eastAsia="仿宋" w:hAnsi="仿宋" w:hint="eastAsia"/>
          <w:sz w:val="32"/>
          <w:szCs w:val="32"/>
        </w:rPr>
        <w:t>创新研究团队，重点发展航空航天、能源、汽车制造、生物医学等领域的钛合金、铝合金、复合材料</w:t>
      </w:r>
      <w:proofErr w:type="gramStart"/>
      <w:r>
        <w:rPr>
          <w:rFonts w:ascii="仿宋" w:eastAsia="仿宋" w:hAnsi="仿宋" w:hint="eastAsia"/>
          <w:sz w:val="32"/>
          <w:szCs w:val="32"/>
        </w:rPr>
        <w:t>等增材</w:t>
      </w:r>
      <w:proofErr w:type="gramEnd"/>
      <w:r>
        <w:rPr>
          <w:rFonts w:ascii="仿宋" w:eastAsia="仿宋" w:hAnsi="仿宋" w:hint="eastAsia"/>
          <w:sz w:val="32"/>
          <w:szCs w:val="32"/>
        </w:rPr>
        <w:t>制造的基础理论研究，在多物理场分析与监控、复杂结构零件制造、极端性能零件制造等领域</w:t>
      </w:r>
      <w:proofErr w:type="gramStart"/>
      <w:r>
        <w:rPr>
          <w:rFonts w:ascii="仿宋" w:eastAsia="仿宋" w:hAnsi="仿宋" w:hint="eastAsia"/>
          <w:sz w:val="32"/>
          <w:szCs w:val="32"/>
        </w:rPr>
        <w:t>研发增材制造</w:t>
      </w:r>
      <w:proofErr w:type="gramEnd"/>
      <w:r>
        <w:rPr>
          <w:rFonts w:ascii="仿宋" w:eastAsia="仿宋" w:hAnsi="仿宋" w:hint="eastAsia"/>
          <w:sz w:val="32"/>
          <w:szCs w:val="32"/>
        </w:rPr>
        <w:t>核心技术。</w:t>
      </w:r>
    </w:p>
    <w:p w14:paraId="00667454"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lastRenderedPageBreak/>
        <w:t>四、新能源与储能技术。</w:t>
      </w:r>
      <w:r>
        <w:rPr>
          <w:rFonts w:ascii="仿宋" w:eastAsia="仿宋" w:hAnsi="仿宋"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75897E06"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五、生物技术与生物育种。</w:t>
      </w:r>
      <w:r>
        <w:rPr>
          <w:rFonts w:ascii="仿宋" w:eastAsia="仿宋" w:hAnsi="仿宋" w:hint="eastAsia"/>
          <w:sz w:val="32"/>
          <w:szCs w:val="32"/>
        </w:rPr>
        <w:t>针对保障</w:t>
      </w:r>
      <w:r w:rsidR="0034048D">
        <w:rPr>
          <w:rFonts w:ascii="仿宋" w:eastAsia="仿宋" w:hAnsi="仿宋" w:hint="eastAsia"/>
          <w:sz w:val="32"/>
          <w:szCs w:val="32"/>
        </w:rPr>
        <w:t>粮食</w:t>
      </w:r>
      <w:r>
        <w:rPr>
          <w:rFonts w:ascii="仿宋" w:eastAsia="仿宋" w:hAnsi="仿宋" w:hint="eastAsia"/>
          <w:sz w:val="32"/>
          <w:szCs w:val="32"/>
        </w:rPr>
        <w:t>安全和发展生物育种产业的战略需要，围绕主要农作物和</w:t>
      </w:r>
      <w:r w:rsidR="00F7264C">
        <w:rPr>
          <w:rFonts w:ascii="仿宋" w:eastAsia="仿宋" w:hAnsi="仿宋" w:hint="eastAsia"/>
          <w:sz w:val="32"/>
          <w:szCs w:val="32"/>
        </w:rPr>
        <w:t>畜禽、水产</w:t>
      </w:r>
      <w:r w:rsidR="0061031F">
        <w:rPr>
          <w:rFonts w:ascii="仿宋" w:eastAsia="仿宋" w:hAnsi="仿宋" w:hint="eastAsia"/>
          <w:sz w:val="32"/>
          <w:szCs w:val="32"/>
        </w:rPr>
        <w:t>的</w:t>
      </w:r>
      <w:r>
        <w:rPr>
          <w:rFonts w:ascii="仿宋" w:eastAsia="仿宋" w:hAnsi="仿宋" w:hint="eastAsia"/>
          <w:sz w:val="32"/>
          <w:szCs w:val="32"/>
        </w:rPr>
        <w:t>生产，发展合成生物技术等领域，获取具有重要应用价值的基因，培育抗病虫、抗逆、优质、高产、高效的重大转基因农林牧渔业新品种，提升生物育种水平，增强农林牧渔业科技自主创新能力，确保国家粮食安全，促进山水林田湖草</w:t>
      </w:r>
      <w:proofErr w:type="gramStart"/>
      <w:r w:rsidR="00E27413">
        <w:rPr>
          <w:rFonts w:ascii="仿宋" w:eastAsia="仿宋" w:hAnsi="仿宋" w:hint="eastAsia"/>
          <w:sz w:val="32"/>
          <w:szCs w:val="32"/>
        </w:rPr>
        <w:t>沙</w:t>
      </w:r>
      <w:r>
        <w:rPr>
          <w:rFonts w:ascii="仿宋" w:eastAsia="仿宋" w:hAnsi="仿宋" w:hint="eastAsia"/>
          <w:sz w:val="32"/>
          <w:szCs w:val="32"/>
        </w:rPr>
        <w:t>系统</w:t>
      </w:r>
      <w:proofErr w:type="gramEnd"/>
      <w:r>
        <w:rPr>
          <w:rFonts w:ascii="仿宋" w:eastAsia="仿宋" w:hAnsi="仿宋" w:hint="eastAsia"/>
          <w:sz w:val="32"/>
          <w:szCs w:val="32"/>
        </w:rPr>
        <w:t>治理，推进乡村全面振兴。</w:t>
      </w:r>
    </w:p>
    <w:p w14:paraId="36B49F46"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六、绿色环保与固废资源化。</w:t>
      </w:r>
      <w:r>
        <w:rPr>
          <w:rFonts w:ascii="仿宋" w:eastAsia="仿宋" w:hAnsi="仿宋"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w:t>
      </w:r>
      <w:proofErr w:type="gramStart"/>
      <w:r>
        <w:rPr>
          <w:rFonts w:ascii="仿宋" w:eastAsia="仿宋" w:hAnsi="仿宋" w:hint="eastAsia"/>
          <w:sz w:val="32"/>
          <w:szCs w:val="32"/>
        </w:rPr>
        <w:t>废问题</w:t>
      </w:r>
      <w:proofErr w:type="gramEnd"/>
      <w:r>
        <w:rPr>
          <w:rFonts w:ascii="仿宋" w:eastAsia="仿宋" w:hAnsi="仿宋" w:hint="eastAsia"/>
          <w:sz w:val="32"/>
          <w:szCs w:val="32"/>
        </w:rPr>
        <w:t>创新性解决方案，提高我国资源利用效率，支撑生态文明建设。</w:t>
      </w:r>
    </w:p>
    <w:p w14:paraId="4A4F024B"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七、</w:t>
      </w:r>
      <w:r w:rsidR="004E4723">
        <w:rPr>
          <w:rFonts w:ascii="黑体" w:eastAsia="黑体" w:hAnsi="黑体" w:hint="eastAsia"/>
          <w:bCs/>
          <w:sz w:val="32"/>
          <w:szCs w:val="32"/>
        </w:rPr>
        <w:t>新一代</w:t>
      </w:r>
      <w:r>
        <w:rPr>
          <w:rFonts w:ascii="黑体" w:eastAsia="黑体" w:hAnsi="黑体" w:hint="eastAsia"/>
          <w:bCs/>
          <w:sz w:val="32"/>
          <w:szCs w:val="32"/>
        </w:rPr>
        <w:t>通信技术、</w:t>
      </w:r>
      <w:proofErr w:type="gramStart"/>
      <w:r>
        <w:rPr>
          <w:rFonts w:ascii="黑体" w:eastAsia="黑体" w:hAnsi="黑体" w:hint="eastAsia"/>
          <w:bCs/>
          <w:sz w:val="32"/>
          <w:szCs w:val="32"/>
        </w:rPr>
        <w:t>千兆光</w:t>
      </w:r>
      <w:proofErr w:type="gramEnd"/>
      <w:r>
        <w:rPr>
          <w:rFonts w:ascii="黑体" w:eastAsia="黑体" w:hAnsi="黑体" w:hint="eastAsia"/>
          <w:bCs/>
          <w:sz w:val="32"/>
          <w:szCs w:val="32"/>
        </w:rPr>
        <w:t>网技术和新一代IP网络通信技术。</w:t>
      </w:r>
      <w:r>
        <w:rPr>
          <w:rFonts w:ascii="仿宋" w:eastAsia="仿宋" w:hAnsi="仿宋" w:hint="eastAsia"/>
          <w:sz w:val="32"/>
          <w:szCs w:val="32"/>
        </w:rPr>
        <w:t>围绕大规模天线阵列、高集成新型滤波器、宽带高效</w:t>
      </w:r>
      <w:r>
        <w:rPr>
          <w:rFonts w:ascii="仿宋" w:eastAsia="仿宋" w:hAnsi="仿宋" w:hint="eastAsia"/>
          <w:sz w:val="32"/>
          <w:szCs w:val="32"/>
        </w:rPr>
        <w:lastRenderedPageBreak/>
        <w:t>功放、新型网络架构、干扰协调等核心技术，扎根理论创新、工程创新和材料创新，不断提升频谱效率、降低能耗、降低体积/重量，为数字社会构建坚实的网络基础。通过5G技术、F</w:t>
      </w:r>
      <w:r>
        <w:rPr>
          <w:rFonts w:ascii="仿宋" w:eastAsia="仿宋" w:hAnsi="仿宋"/>
          <w:sz w:val="32"/>
          <w:szCs w:val="32"/>
        </w:rPr>
        <w:t>5G</w:t>
      </w:r>
      <w:r>
        <w:rPr>
          <w:rFonts w:ascii="仿宋" w:eastAsia="仿宋" w:hAnsi="仿宋" w:hint="eastAsia"/>
          <w:sz w:val="32"/>
          <w:szCs w:val="32"/>
        </w:rPr>
        <w:t>技术推动移动互联网、物联网、大数据、云计算、人工智能</w:t>
      </w:r>
      <w:r w:rsidR="004E4723">
        <w:rPr>
          <w:rFonts w:ascii="仿宋" w:eastAsia="仿宋" w:hAnsi="仿宋" w:hint="eastAsia"/>
          <w:sz w:val="32"/>
          <w:szCs w:val="32"/>
        </w:rPr>
        <w:t>、区块链</w:t>
      </w:r>
      <w:r>
        <w:rPr>
          <w:rFonts w:ascii="仿宋" w:eastAsia="仿宋" w:hAnsi="仿宋" w:hint="eastAsia"/>
          <w:sz w:val="32"/>
          <w:szCs w:val="32"/>
        </w:rPr>
        <w:t>等关联领域裂变式发展，在制造业、农业、金融、</w:t>
      </w:r>
      <w:r w:rsidR="00115F18">
        <w:rPr>
          <w:rFonts w:ascii="仿宋" w:eastAsia="仿宋" w:hAnsi="仿宋" w:hint="eastAsia"/>
          <w:sz w:val="32"/>
          <w:szCs w:val="32"/>
        </w:rPr>
        <w:t>交通、城市建设、</w:t>
      </w:r>
      <w:r>
        <w:rPr>
          <w:rFonts w:ascii="仿宋" w:eastAsia="仿宋" w:hAnsi="仿宋" w:hint="eastAsia"/>
          <w:sz w:val="32"/>
          <w:szCs w:val="32"/>
        </w:rPr>
        <w:t>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14:paraId="5417C41F"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八、生物医学工程与精准医学、脑科学和类脑计算</w:t>
      </w:r>
      <w:r>
        <w:rPr>
          <w:rFonts w:ascii="黑体" w:eastAsia="黑体" w:hAnsi="黑体" w:hint="eastAsia"/>
          <w:sz w:val="32"/>
          <w:szCs w:val="32"/>
        </w:rPr>
        <w:t>。</w:t>
      </w:r>
      <w:r>
        <w:rPr>
          <w:rFonts w:ascii="仿宋" w:eastAsia="仿宋" w:hAnsi="仿宋" w:cs="仿宋" w:hint="eastAsia"/>
          <w:sz w:val="32"/>
          <w:szCs w:val="32"/>
        </w:rPr>
        <w:t>围绕医学智能计算、医学先进制造、</w:t>
      </w:r>
      <w:r w:rsidR="00074202">
        <w:rPr>
          <w:rFonts w:ascii="仿宋" w:eastAsia="仿宋" w:hAnsi="仿宋" w:cs="仿宋" w:hint="eastAsia"/>
          <w:sz w:val="32"/>
          <w:szCs w:val="32"/>
        </w:rPr>
        <w:t>医学关键技术、</w:t>
      </w:r>
      <w:r>
        <w:rPr>
          <w:rFonts w:ascii="仿宋" w:eastAsia="仿宋" w:hAnsi="仿宋" w:cs="仿宋" w:hint="eastAsia"/>
          <w:sz w:val="32"/>
          <w:szCs w:val="32"/>
        </w:rPr>
        <w:t>医学精准诊</w:t>
      </w:r>
      <w:r w:rsidR="00BF74A0">
        <w:rPr>
          <w:rFonts w:ascii="仿宋" w:eastAsia="仿宋" w:hAnsi="仿宋" w:cs="仿宋" w:hint="eastAsia"/>
          <w:sz w:val="32"/>
          <w:szCs w:val="32"/>
        </w:rPr>
        <w:t>疗</w:t>
      </w:r>
      <w:r>
        <w:rPr>
          <w:rFonts w:ascii="仿宋" w:eastAsia="仿宋" w:hAnsi="仿宋" w:cs="仿宋" w:hint="eastAsia"/>
          <w:sz w:val="32"/>
          <w:szCs w:val="32"/>
        </w:rPr>
        <w:t>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14:paraId="2ECBC10A"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九、城乡治理与乡村振兴。</w:t>
      </w:r>
      <w:r>
        <w:rPr>
          <w:rFonts w:ascii="仿宋" w:eastAsia="仿宋" w:hAnsi="仿宋" w:hint="eastAsia"/>
          <w:sz w:val="32"/>
          <w:szCs w:val="32"/>
        </w:rPr>
        <w:t>重点围绕乡村振兴、城乡融合</w:t>
      </w:r>
      <w:r>
        <w:rPr>
          <w:rFonts w:ascii="仿宋" w:eastAsia="仿宋" w:hAnsi="仿宋" w:hint="eastAsia"/>
          <w:sz w:val="32"/>
          <w:szCs w:val="32"/>
        </w:rPr>
        <w:lastRenderedPageBreak/>
        <w:t>发展，开展理论、制度与实践的创新研究。按照“产业兴旺、生态宜居、乡风文明、治理有效、生活富裕”的要求，聚焦</w:t>
      </w:r>
      <w:r w:rsidR="005A4BE1">
        <w:rPr>
          <w:rFonts w:ascii="仿宋" w:eastAsia="仿宋" w:hAnsi="仿宋" w:hint="eastAsia"/>
          <w:sz w:val="32"/>
          <w:szCs w:val="32"/>
        </w:rPr>
        <w:t>新农业、</w:t>
      </w:r>
      <w:r>
        <w:rPr>
          <w:rFonts w:ascii="仿宋" w:eastAsia="仿宋" w:hAnsi="仿宋" w:hint="eastAsia"/>
          <w:sz w:val="32"/>
          <w:szCs w:val="32"/>
        </w:rPr>
        <w:t>新</w:t>
      </w:r>
      <w:r w:rsidR="005A4BE1">
        <w:rPr>
          <w:rFonts w:ascii="仿宋" w:eastAsia="仿宋" w:hAnsi="仿宋" w:hint="eastAsia"/>
          <w:sz w:val="32"/>
          <w:szCs w:val="32"/>
        </w:rPr>
        <w:t>乡</w:t>
      </w:r>
      <w:r>
        <w:rPr>
          <w:rFonts w:ascii="仿宋" w:eastAsia="仿宋" w:hAnsi="仿宋" w:hint="eastAsia"/>
          <w:sz w:val="32"/>
          <w:szCs w:val="32"/>
        </w:rPr>
        <w:t>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r w:rsidRPr="00CA1132">
        <w:rPr>
          <w:rFonts w:ascii="仿宋" w:eastAsia="仿宋" w:hAnsi="仿宋" w:hint="eastAsia"/>
          <w:sz w:val="32"/>
          <w:szCs w:val="32"/>
        </w:rPr>
        <w:t>聚焦整治城乡环境，关注旅游业与生态农业、绿色工业融合发展，助力农业农村现代化建设。</w:t>
      </w:r>
    </w:p>
    <w:p w14:paraId="59B96610" w14:textId="77777777" w:rsidR="00B30BEE" w:rsidRDefault="008313E0">
      <w:pPr>
        <w:spacing w:line="560" w:lineRule="exact"/>
        <w:ind w:firstLineChars="200" w:firstLine="640"/>
        <w:rPr>
          <w:rFonts w:ascii="仿宋" w:eastAsia="仿宋" w:hAnsi="仿宋"/>
          <w:sz w:val="32"/>
          <w:szCs w:val="32"/>
        </w:rPr>
      </w:pPr>
      <w:r>
        <w:rPr>
          <w:rFonts w:ascii="黑体" w:eastAsia="黑体" w:hAnsi="黑体" w:hint="eastAsia"/>
          <w:bCs/>
          <w:sz w:val="32"/>
          <w:szCs w:val="32"/>
        </w:rPr>
        <w:t>十、社会事业与文化传承。</w:t>
      </w:r>
      <w:r>
        <w:rPr>
          <w:rFonts w:ascii="仿宋" w:eastAsia="仿宋" w:hAnsi="仿宋" w:cs="仿宋_GB2312" w:hint="eastAsia"/>
          <w:sz w:val="32"/>
          <w:szCs w:val="32"/>
        </w:rPr>
        <w:t>助力夯实基础学科，推进文史</w:t>
      </w:r>
      <w:proofErr w:type="gramStart"/>
      <w:r>
        <w:rPr>
          <w:rFonts w:ascii="仿宋" w:eastAsia="仿宋" w:hAnsi="仿宋" w:cs="仿宋_GB2312" w:hint="eastAsia"/>
          <w:sz w:val="32"/>
          <w:szCs w:val="32"/>
        </w:rPr>
        <w:t>哲</w:t>
      </w:r>
      <w:proofErr w:type="gramEnd"/>
      <w:r>
        <w:rPr>
          <w:rFonts w:ascii="仿宋" w:eastAsia="仿宋" w:hAnsi="仿宋" w:cs="仿宋_GB2312" w:hint="eastAsia"/>
          <w:sz w:val="32"/>
          <w:szCs w:val="32"/>
        </w:rPr>
        <w:t>之间、文史</w:t>
      </w:r>
      <w:proofErr w:type="gramStart"/>
      <w:r>
        <w:rPr>
          <w:rFonts w:ascii="仿宋" w:eastAsia="仿宋" w:hAnsi="仿宋" w:cs="仿宋_GB2312" w:hint="eastAsia"/>
          <w:sz w:val="32"/>
          <w:szCs w:val="32"/>
        </w:rPr>
        <w:t>哲</w:t>
      </w:r>
      <w:proofErr w:type="gramEnd"/>
      <w:r>
        <w:rPr>
          <w:rFonts w:ascii="仿宋" w:eastAsia="仿宋" w:hAnsi="仿宋" w:cs="仿宋_GB2312"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w:t>
      </w:r>
      <w:r>
        <w:rPr>
          <w:rFonts w:ascii="仿宋" w:eastAsia="仿宋" w:hAnsi="仿宋" w:cs="仿宋_GB2312" w:hint="eastAsia"/>
          <w:sz w:val="32"/>
          <w:szCs w:val="32"/>
        </w:rPr>
        <w:lastRenderedPageBreak/>
        <w:t>术学应对技术变革和产业革命面临的挑战，探索艺术与科技有机融合新方向。</w:t>
      </w:r>
      <w:r>
        <w:rPr>
          <w:rFonts w:ascii="仿宋" w:eastAsia="仿宋" w:hAnsi="仿宋" w:hint="eastAsia"/>
          <w:sz w:val="32"/>
          <w:szCs w:val="32"/>
        </w:rPr>
        <w:t>调研分析行业市场需求，特别关注文化科技融合、文化创业等产业新需求新变化。</w:t>
      </w:r>
    </w:p>
    <w:sectPr w:rsidR="00B30BEE">
      <w:footerReference w:type="default" r:id="rId6"/>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966A" w14:textId="77777777" w:rsidR="00B617CE" w:rsidRDefault="00B617CE">
      <w:r>
        <w:separator/>
      </w:r>
    </w:p>
  </w:endnote>
  <w:endnote w:type="continuationSeparator" w:id="0">
    <w:p w14:paraId="2BDD7C64" w14:textId="77777777" w:rsidR="00B617CE" w:rsidRDefault="00B6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ED6D" w14:textId="77777777" w:rsidR="00B30BEE" w:rsidRDefault="008313E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25460" w:rsidRPr="00425460">
      <w:rPr>
        <w:rFonts w:ascii="宋体" w:hAnsi="宋体"/>
        <w:noProof/>
        <w:sz w:val="28"/>
        <w:szCs w:val="28"/>
        <w:lang w:val="zh-CN"/>
      </w:rPr>
      <w:t>5</w:t>
    </w:r>
    <w:r>
      <w:rPr>
        <w:rFonts w:ascii="宋体" w:hAnsi="宋体"/>
        <w:sz w:val="28"/>
        <w:szCs w:val="28"/>
      </w:rPr>
      <w:fldChar w:fldCharType="end"/>
    </w:r>
    <w:r>
      <w:rPr>
        <w:rFonts w:ascii="宋体" w:hAnsi="宋体"/>
        <w:sz w:val="28"/>
        <w:szCs w:val="28"/>
      </w:rPr>
      <w:t>-</w:t>
    </w:r>
  </w:p>
  <w:p w14:paraId="09AD3988" w14:textId="77777777" w:rsidR="00B30BEE" w:rsidRDefault="00B30B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2ECB" w14:textId="77777777" w:rsidR="00B617CE" w:rsidRDefault="00B617CE">
      <w:r>
        <w:separator/>
      </w:r>
    </w:p>
  </w:footnote>
  <w:footnote w:type="continuationSeparator" w:id="0">
    <w:p w14:paraId="735EFAA5" w14:textId="77777777" w:rsidR="00B617CE" w:rsidRDefault="00B61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JlZWVlZDNhYzY1ZDM4Yzg3OTVkM2Y5NWVhYjc1YmY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D4F1D"/>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617C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439F2"/>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EC4B0F"/>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17B4"/>
  <w15:docId w15:val="{BB323DE9-51E1-43A2-B4E3-C0815F34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unhideWhenUsed/>
    <w:qFormat/>
    <w:rPr>
      <w:b/>
      <w:bCs/>
    </w:rPr>
  </w:style>
  <w:style w:type="character" w:styleId="ad">
    <w:name w:val="annotation reference"/>
    <w:basedOn w:val="a0"/>
    <w:unhideWhenUsed/>
    <w:qFormat/>
    <w:rPr>
      <w:sz w:val="21"/>
      <w:szCs w:val="21"/>
    </w:rPr>
  </w:style>
  <w:style w:type="paragraph" w:customStyle="1" w:styleId="1">
    <w:name w:val="列表段落1"/>
    <w:basedOn w:val="a"/>
    <w:uiPriority w:val="99"/>
    <w:qFormat/>
    <w:pPr>
      <w:ind w:firstLineChars="200" w:firstLine="420"/>
    </w:pPr>
  </w:style>
  <w:style w:type="character" w:customStyle="1" w:styleId="a6">
    <w:name w:val="批注框文本 字符"/>
    <w:basedOn w:val="a0"/>
    <w:link w:val="a5"/>
    <w:qFormat/>
    <w:rPr>
      <w:kern w:val="2"/>
      <w:sz w:val="18"/>
      <w:szCs w:val="18"/>
    </w:rPr>
  </w:style>
  <w:style w:type="character" w:customStyle="1" w:styleId="a8">
    <w:name w:val="页脚 字符"/>
    <w:basedOn w:val="a0"/>
    <w:link w:val="a7"/>
    <w:uiPriority w:val="99"/>
    <w:qFormat/>
    <w:rPr>
      <w:kern w:val="2"/>
      <w:sz w:val="18"/>
      <w:szCs w:val="24"/>
    </w:rPr>
  </w:style>
  <w:style w:type="character" w:customStyle="1" w:styleId="a4">
    <w:name w:val="批注文字 字符"/>
    <w:basedOn w:val="a0"/>
    <w:link w:val="a3"/>
    <w:semiHidden/>
    <w:qFormat/>
    <w:rPr>
      <w:kern w:val="2"/>
      <w:sz w:val="21"/>
      <w:szCs w:val="24"/>
    </w:rPr>
  </w:style>
  <w:style w:type="character" w:customStyle="1" w:styleId="ac">
    <w:name w:val="批注主题 字符"/>
    <w:basedOn w:val="a4"/>
    <w:link w:val="ab"/>
    <w:semiHidden/>
    <w:qFormat/>
    <w:rPr>
      <w:b/>
      <w:bCs/>
      <w:kern w:val="2"/>
      <w:sz w:val="21"/>
      <w:szCs w:val="24"/>
    </w:rPr>
  </w:style>
  <w:style w:type="paragraph" w:customStyle="1" w:styleId="10">
    <w:name w:val="修订1"/>
    <w:hidden/>
    <w:uiPriority w:val="99"/>
    <w:semiHidden/>
    <w:qFormat/>
    <w:rPr>
      <w:rFonts w:ascii="Calibri" w:hAnsi="Calibri" w:cs="黑体"/>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472</Words>
  <Characters>2696</Characters>
  <Application>Microsoft Office Word</Application>
  <DocSecurity>0</DocSecurity>
  <Lines>22</Lines>
  <Paragraphs>6</Paragraphs>
  <ScaleCrop>false</ScaleCrop>
  <Company>Huawei Technologies Co., Ltd.</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yuanxu</dc:creator>
  <cp:lastModifiedBy>stone magic</cp:lastModifiedBy>
  <cp:revision>5</cp:revision>
  <cp:lastPrinted>2023-04-06T00:52:00Z</cp:lastPrinted>
  <dcterms:created xsi:type="dcterms:W3CDTF">2023-04-17T08:27:00Z</dcterms:created>
  <dcterms:modified xsi:type="dcterms:W3CDTF">2024-06-17T02:24:00Z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